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9AB" w:rsidRDefault="00C659AB" w:rsidP="00027E27">
      <w:pPr>
        <w:rPr>
          <w:rFonts w:ascii="Times New Roman" w:hAnsi="Times New Roman" w:cs="Times New Roman"/>
          <w:sz w:val="28"/>
          <w:szCs w:val="28"/>
        </w:rPr>
      </w:pPr>
    </w:p>
    <w:p w:rsidR="00C659AB" w:rsidRPr="00AC226A" w:rsidRDefault="00C659AB" w:rsidP="00027E27">
      <w:pPr>
        <w:rPr>
          <w:rFonts w:ascii="Times New Roman" w:hAnsi="Times New Roman" w:cs="Times New Roman"/>
          <w:sz w:val="28"/>
          <w:szCs w:val="28"/>
        </w:rPr>
      </w:pPr>
    </w:p>
    <w:p w:rsidR="00D251AE" w:rsidRPr="00AC226A" w:rsidRDefault="00D251AE" w:rsidP="00027E27">
      <w:pPr>
        <w:pStyle w:val="Default"/>
        <w:spacing w:line="276" w:lineRule="auto"/>
      </w:pPr>
    </w:p>
    <w:p w:rsidR="00B43C26" w:rsidRPr="00F27A07" w:rsidRDefault="00B43C26" w:rsidP="00027E27">
      <w:pPr>
        <w:autoSpaceDE w:val="0"/>
        <w:autoSpaceDN w:val="0"/>
        <w:adjustRightInd w:val="0"/>
        <w:spacing w:before="60" w:after="0"/>
        <w:jc w:val="center"/>
        <w:rPr>
          <w:rFonts w:ascii="Times New Roman" w:hAnsi="Times New Roman" w:cs="Times New Roman"/>
          <w:b/>
          <w:color w:val="000000"/>
          <w:sz w:val="32"/>
          <w:szCs w:val="32"/>
        </w:rPr>
      </w:pPr>
      <w:r w:rsidRPr="00F27A07">
        <w:rPr>
          <w:rFonts w:ascii="Times New Roman" w:hAnsi="Times New Roman" w:cs="Times New Roman"/>
          <w:b/>
          <w:color w:val="000000"/>
          <w:sz w:val="32"/>
          <w:szCs w:val="32"/>
        </w:rPr>
        <w:t xml:space="preserve">Документация по планировке территории </w:t>
      </w:r>
      <w:r w:rsidRPr="00F27A07">
        <w:rPr>
          <w:rFonts w:ascii="Times New Roman" w:eastAsia="Calibri" w:hAnsi="Times New Roman" w:cs="Times New Roman"/>
          <w:b/>
          <w:sz w:val="32"/>
          <w:szCs w:val="32"/>
          <w:lang w:eastAsia="en-US"/>
        </w:rPr>
        <w:t>(проект планировки и проект межевания)</w:t>
      </w:r>
      <w:r w:rsidRPr="00F27A07">
        <w:rPr>
          <w:rFonts w:ascii="Times New Roman" w:hAnsi="Times New Roman" w:cs="Times New Roman"/>
          <w:b/>
          <w:color w:val="000000"/>
          <w:sz w:val="32"/>
          <w:szCs w:val="32"/>
        </w:rPr>
        <w:t xml:space="preserve"> в квартале ул. Фрунзе, ул. Калинина, ул. М. И. Неделина, в городе Липецке</w:t>
      </w:r>
    </w:p>
    <w:p w:rsidR="00B43C26" w:rsidRPr="00A20817" w:rsidRDefault="00B43C26" w:rsidP="00027E27">
      <w:pPr>
        <w:spacing w:after="0"/>
        <w:jc w:val="center"/>
        <w:rPr>
          <w:rFonts w:ascii="Times New Roman" w:hAnsi="Times New Roman" w:cs="Times New Roman"/>
          <w:sz w:val="28"/>
          <w:szCs w:val="28"/>
        </w:rPr>
      </w:pPr>
    </w:p>
    <w:p w:rsidR="00B81FD7"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Раздел 4</w:t>
      </w:r>
    </w:p>
    <w:p w:rsidR="00B36913" w:rsidRPr="00F27A07" w:rsidRDefault="00B81FD7" w:rsidP="00027E27">
      <w:pPr>
        <w:jc w:val="center"/>
        <w:rPr>
          <w:rFonts w:ascii="Times New Roman" w:hAnsi="Times New Roman" w:cs="Times New Roman"/>
          <w:sz w:val="28"/>
          <w:szCs w:val="28"/>
        </w:rPr>
      </w:pPr>
      <w:r w:rsidRPr="00F27A07">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D251AE" w:rsidRPr="00F27A07" w:rsidRDefault="00D251AE" w:rsidP="00027E27">
      <w:pPr>
        <w:rPr>
          <w:rFonts w:ascii="Times New Roman" w:hAnsi="Times New Roman" w:cs="Times New Roman"/>
          <w:sz w:val="28"/>
          <w:szCs w:val="28"/>
        </w:rPr>
      </w:pPr>
    </w:p>
    <w:p w:rsidR="00D251AE" w:rsidRPr="00F27A07" w:rsidRDefault="00D251AE" w:rsidP="00027E27">
      <w:pPr>
        <w:rPr>
          <w:rFonts w:ascii="Times New Roman" w:hAnsi="Times New Roman" w:cs="Times New Roman"/>
          <w:sz w:val="28"/>
          <w:szCs w:val="28"/>
        </w:rPr>
      </w:pPr>
    </w:p>
    <w:p w:rsidR="00352506" w:rsidRPr="00F27A07" w:rsidRDefault="00352506" w:rsidP="00027E27">
      <w:pPr>
        <w:rPr>
          <w:rFonts w:ascii="Times New Roman" w:hAnsi="Times New Roman" w:cs="Times New Roman"/>
          <w:color w:val="FF0000"/>
          <w:sz w:val="28"/>
          <w:szCs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14150" w:rsidRPr="00F27A07" w:rsidRDefault="00A14150" w:rsidP="00027E27">
      <w:pPr>
        <w:pStyle w:val="Default"/>
        <w:spacing w:line="276" w:lineRule="auto"/>
        <w:jc w:val="center"/>
        <w:rPr>
          <w:sz w:val="28"/>
        </w:rPr>
      </w:pPr>
    </w:p>
    <w:p w:rsidR="00834DE4" w:rsidRPr="00F27A07" w:rsidRDefault="00834DE4" w:rsidP="00027E27">
      <w:pPr>
        <w:pStyle w:val="Default"/>
        <w:spacing w:line="276" w:lineRule="auto"/>
        <w:jc w:val="center"/>
        <w:rPr>
          <w:sz w:val="28"/>
        </w:rPr>
      </w:pPr>
    </w:p>
    <w:p w:rsidR="00B36913" w:rsidRPr="00F27A07" w:rsidRDefault="00B36913" w:rsidP="00027E27">
      <w:pPr>
        <w:pStyle w:val="Default"/>
        <w:spacing w:line="276" w:lineRule="auto"/>
        <w:jc w:val="center"/>
        <w:rPr>
          <w:sz w:val="28"/>
        </w:rPr>
      </w:pPr>
    </w:p>
    <w:p w:rsidR="00B36913" w:rsidRPr="00F27A07" w:rsidRDefault="00B36913" w:rsidP="00027E27">
      <w:pPr>
        <w:pStyle w:val="Default"/>
        <w:spacing w:line="276" w:lineRule="auto"/>
        <w:jc w:val="center"/>
        <w:rPr>
          <w:sz w:val="28"/>
        </w:rPr>
      </w:pPr>
    </w:p>
    <w:p w:rsidR="00C659AB" w:rsidRPr="00F27A07" w:rsidRDefault="00C659AB"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B81FD7" w:rsidRPr="00F27A07" w:rsidRDefault="00B81FD7" w:rsidP="00027E27">
      <w:pPr>
        <w:pStyle w:val="Default"/>
        <w:spacing w:line="276" w:lineRule="auto"/>
        <w:jc w:val="center"/>
        <w:rPr>
          <w:sz w:val="28"/>
        </w:rPr>
      </w:pPr>
    </w:p>
    <w:p w:rsidR="00B81FD7" w:rsidRPr="00F27A07" w:rsidRDefault="00B81FD7"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D251AE" w:rsidRPr="00F27A07" w:rsidRDefault="00D251AE" w:rsidP="00027E27">
      <w:pPr>
        <w:pStyle w:val="Default"/>
        <w:spacing w:line="276" w:lineRule="auto"/>
        <w:jc w:val="center"/>
        <w:rPr>
          <w:sz w:val="28"/>
        </w:rPr>
      </w:pPr>
    </w:p>
    <w:p w:rsidR="00352506" w:rsidRPr="00F27A07" w:rsidRDefault="00352506" w:rsidP="00027E27">
      <w:pPr>
        <w:pStyle w:val="Default"/>
        <w:spacing w:line="276" w:lineRule="auto"/>
        <w:jc w:val="center"/>
        <w:rPr>
          <w:sz w:val="28"/>
        </w:rPr>
      </w:pPr>
    </w:p>
    <w:p w:rsidR="00D251AE" w:rsidRPr="00F27A07" w:rsidRDefault="00D251AE" w:rsidP="00027E27">
      <w:pPr>
        <w:pStyle w:val="Default"/>
        <w:spacing w:line="276" w:lineRule="auto"/>
        <w:jc w:val="center"/>
        <w:rPr>
          <w:sz w:val="28"/>
          <w:szCs w:val="28"/>
        </w:rPr>
      </w:pPr>
      <w:r w:rsidRPr="00F27A07">
        <w:rPr>
          <w:sz w:val="28"/>
          <w:szCs w:val="28"/>
        </w:rPr>
        <w:t>Челябинск</w:t>
      </w:r>
    </w:p>
    <w:p w:rsidR="00D251AE" w:rsidRPr="00F27A07" w:rsidRDefault="00B81FD7" w:rsidP="00027E27">
      <w:pPr>
        <w:jc w:val="center"/>
        <w:rPr>
          <w:rFonts w:ascii="Times New Roman" w:hAnsi="Times New Roman" w:cs="Times New Roman"/>
          <w:sz w:val="28"/>
          <w:szCs w:val="28"/>
        </w:rPr>
        <w:sectPr w:rsidR="00D251AE" w:rsidRPr="00F27A07"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r w:rsidRPr="00F27A07">
        <w:rPr>
          <w:rFonts w:ascii="Times New Roman" w:hAnsi="Times New Roman" w:cs="Times New Roman"/>
          <w:sz w:val="28"/>
          <w:szCs w:val="28"/>
        </w:rPr>
        <w:t>2020</w:t>
      </w:r>
    </w:p>
    <w:p w:rsidR="00D251AE" w:rsidRPr="00F27A07" w:rsidRDefault="00D251AE" w:rsidP="00027E27">
      <w:pPr>
        <w:pStyle w:val="Default"/>
        <w:spacing w:line="276" w:lineRule="auto"/>
      </w:pPr>
    </w:p>
    <w:p w:rsidR="00D251AE" w:rsidRPr="00F27A07" w:rsidRDefault="00D251AE" w:rsidP="00027E27">
      <w:pPr>
        <w:pStyle w:val="Default"/>
        <w:spacing w:line="276" w:lineRule="auto"/>
      </w:pPr>
    </w:p>
    <w:p w:rsidR="00AC226A" w:rsidRPr="00F27A07" w:rsidRDefault="00AC226A" w:rsidP="00027E27">
      <w:pPr>
        <w:pStyle w:val="Default"/>
        <w:spacing w:line="276" w:lineRule="auto"/>
      </w:pPr>
    </w:p>
    <w:p w:rsidR="00C659AB" w:rsidRPr="00F27A07" w:rsidRDefault="00C659AB" w:rsidP="00027E27">
      <w:pPr>
        <w:autoSpaceDE w:val="0"/>
        <w:autoSpaceDN w:val="0"/>
        <w:adjustRightInd w:val="0"/>
        <w:jc w:val="center"/>
        <w:rPr>
          <w:rFonts w:ascii="Times New Roman" w:eastAsia="Calibri" w:hAnsi="Times New Roman" w:cs="Times New Roman"/>
          <w:b/>
          <w:color w:val="000000"/>
          <w:sz w:val="32"/>
          <w:szCs w:val="32"/>
        </w:rPr>
      </w:pPr>
    </w:p>
    <w:p w:rsidR="00425BE9" w:rsidRPr="00F27A07" w:rsidRDefault="00425BE9" w:rsidP="00027E27">
      <w:pPr>
        <w:autoSpaceDE w:val="0"/>
        <w:autoSpaceDN w:val="0"/>
        <w:adjustRightInd w:val="0"/>
        <w:spacing w:before="60" w:after="0"/>
        <w:jc w:val="center"/>
        <w:rPr>
          <w:rFonts w:ascii="Times New Roman" w:hAnsi="Times New Roman" w:cs="Times New Roman"/>
          <w:b/>
          <w:color w:val="000000"/>
          <w:sz w:val="32"/>
          <w:szCs w:val="32"/>
        </w:rPr>
      </w:pPr>
      <w:r w:rsidRPr="00F27A07">
        <w:rPr>
          <w:rFonts w:ascii="Times New Roman" w:hAnsi="Times New Roman" w:cs="Times New Roman"/>
          <w:b/>
          <w:color w:val="000000"/>
          <w:sz w:val="32"/>
          <w:szCs w:val="32"/>
        </w:rPr>
        <w:t xml:space="preserve">Документация по планировке территории </w:t>
      </w:r>
      <w:r w:rsidRPr="00F27A07">
        <w:rPr>
          <w:rFonts w:ascii="Times New Roman" w:eastAsia="Calibri" w:hAnsi="Times New Roman" w:cs="Times New Roman"/>
          <w:b/>
          <w:sz w:val="32"/>
          <w:szCs w:val="32"/>
          <w:lang w:eastAsia="en-US"/>
        </w:rPr>
        <w:t>(проект планировки и проект межевания)</w:t>
      </w:r>
      <w:r w:rsidRPr="00F27A07">
        <w:rPr>
          <w:rFonts w:ascii="Times New Roman" w:hAnsi="Times New Roman" w:cs="Times New Roman"/>
          <w:b/>
          <w:color w:val="000000"/>
          <w:sz w:val="32"/>
          <w:szCs w:val="32"/>
        </w:rPr>
        <w:t xml:space="preserve"> в квартале ул. Фрунзе, ул. Калинина, ул. М. И. Неделина, в городе Липецке</w:t>
      </w:r>
    </w:p>
    <w:p w:rsidR="00425BE9" w:rsidRPr="00A20817" w:rsidRDefault="00425BE9" w:rsidP="00027E27">
      <w:pPr>
        <w:spacing w:after="0"/>
        <w:jc w:val="center"/>
        <w:rPr>
          <w:rFonts w:ascii="Times New Roman" w:hAnsi="Times New Roman" w:cs="Times New Roman"/>
          <w:sz w:val="28"/>
          <w:szCs w:val="28"/>
        </w:rPr>
      </w:pPr>
    </w:p>
    <w:p w:rsidR="00B81FD7"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Раздел 4</w:t>
      </w:r>
    </w:p>
    <w:p w:rsidR="00A14150"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A14150" w:rsidRPr="00F27A07" w:rsidRDefault="00A14150" w:rsidP="00027E27">
      <w:pPr>
        <w:pStyle w:val="Default"/>
        <w:spacing w:line="276" w:lineRule="auto"/>
        <w:rPr>
          <w:sz w:val="28"/>
          <w:szCs w:val="28"/>
        </w:rPr>
      </w:pPr>
    </w:p>
    <w:p w:rsidR="00A14150" w:rsidRPr="00F27A07" w:rsidRDefault="00A14150" w:rsidP="00027E27">
      <w:pPr>
        <w:pStyle w:val="Default"/>
        <w:spacing w:line="276" w:lineRule="auto"/>
        <w:rPr>
          <w:sz w:val="28"/>
          <w:szCs w:val="28"/>
        </w:rPr>
      </w:pPr>
    </w:p>
    <w:p w:rsidR="00A14150" w:rsidRPr="00F27A07" w:rsidRDefault="00A14150" w:rsidP="00027E27">
      <w:pPr>
        <w:spacing w:after="0"/>
        <w:jc w:val="center"/>
        <w:rPr>
          <w:rFonts w:ascii="Times New Roman" w:eastAsia="Times New Roman" w:hAnsi="Times New Roman" w:cs="Times New Roman"/>
          <w:sz w:val="28"/>
          <w:szCs w:val="28"/>
        </w:rPr>
      </w:pPr>
    </w:p>
    <w:tbl>
      <w:tblPr>
        <w:tblW w:w="0" w:type="auto"/>
        <w:tblInd w:w="3369" w:type="dxa"/>
        <w:tblLook w:val="04A0"/>
      </w:tblPr>
      <w:tblGrid>
        <w:gridCol w:w="1864"/>
        <w:gridCol w:w="4416"/>
      </w:tblGrid>
      <w:tr w:rsidR="00A14150" w:rsidRPr="00F27A07" w:rsidTr="00A14150">
        <w:trPr>
          <w:trHeight w:val="340"/>
        </w:trPr>
        <w:tc>
          <w:tcPr>
            <w:tcW w:w="1134" w:type="dxa"/>
            <w:shd w:val="clear" w:color="auto" w:fill="auto"/>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Заказчик:</w:t>
            </w:r>
          </w:p>
        </w:tc>
        <w:tc>
          <w:tcPr>
            <w:tcW w:w="5419" w:type="dxa"/>
            <w:shd w:val="clear" w:color="auto" w:fill="auto"/>
            <w:vAlign w:val="center"/>
          </w:tcPr>
          <w:p w:rsidR="00A14150" w:rsidRPr="00F27A07" w:rsidRDefault="00B81FD7" w:rsidP="00027E27">
            <w:pPr>
              <w:spacing w:after="0"/>
              <w:ind w:firstLine="0"/>
              <w:rPr>
                <w:rFonts w:ascii="Times New Roman" w:eastAsia="Times New Roman" w:hAnsi="Times New Roman" w:cs="Times New Roman"/>
                <w:bCs/>
                <w:sz w:val="28"/>
                <w:szCs w:val="28"/>
              </w:rPr>
            </w:pPr>
            <w:r w:rsidRPr="00F27A07">
              <w:rPr>
                <w:rFonts w:ascii="Times New Roman" w:eastAsia="Times New Roman" w:hAnsi="Times New Roman" w:cs="Times New Roman"/>
                <w:sz w:val="28"/>
                <w:szCs w:val="28"/>
                <w:lang w:eastAsia="en-US"/>
              </w:rPr>
              <w:t>Департамент градостроительства и архитектуры администрации города Липецка</w:t>
            </w:r>
          </w:p>
        </w:tc>
      </w:tr>
      <w:tr w:rsidR="00A14150" w:rsidRPr="00F27A07" w:rsidTr="00A14150">
        <w:trPr>
          <w:trHeight w:val="340"/>
        </w:trPr>
        <w:tc>
          <w:tcPr>
            <w:tcW w:w="1134" w:type="dxa"/>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Исполнитель:</w:t>
            </w:r>
          </w:p>
        </w:tc>
        <w:tc>
          <w:tcPr>
            <w:tcW w:w="5419" w:type="dxa"/>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ООО «ЗЕНИТ»</w:t>
            </w:r>
          </w:p>
        </w:tc>
      </w:tr>
    </w:tbl>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C659AB" w:rsidRPr="00F27A07" w:rsidRDefault="00C659AB" w:rsidP="00027E27">
      <w:pPr>
        <w:spacing w:after="0"/>
        <w:rPr>
          <w:rFonts w:ascii="Times New Roman" w:eastAsia="Times New Roman" w:hAnsi="Times New Roman" w:cs="Times New Roman"/>
          <w:sz w:val="28"/>
          <w:szCs w:val="28"/>
        </w:rPr>
      </w:pPr>
    </w:p>
    <w:tbl>
      <w:tblPr>
        <w:tblW w:w="4894" w:type="pct"/>
        <w:tblInd w:w="108" w:type="dxa"/>
        <w:tblLook w:val="04A0"/>
      </w:tblPr>
      <w:tblGrid>
        <w:gridCol w:w="3238"/>
        <w:gridCol w:w="3558"/>
        <w:gridCol w:w="2648"/>
      </w:tblGrid>
      <w:tr w:rsidR="00A14150" w:rsidRPr="00F27A07" w:rsidTr="00A14150">
        <w:trPr>
          <w:trHeight w:val="454"/>
        </w:trPr>
        <w:tc>
          <w:tcPr>
            <w:tcW w:w="1714" w:type="pct"/>
            <w:shd w:val="clear" w:color="auto" w:fill="auto"/>
            <w:vAlign w:val="center"/>
          </w:tcPr>
          <w:p w:rsidR="00A14150" w:rsidRPr="00F27A07" w:rsidRDefault="00A14150" w:rsidP="00027E27">
            <w:pPr>
              <w:spacing w:after="0"/>
              <w:ind w:firstLine="0"/>
              <w:jc w:val="left"/>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Генеральный директор ООО "ЗЕНИТ"</w:t>
            </w:r>
          </w:p>
        </w:tc>
        <w:tc>
          <w:tcPr>
            <w:tcW w:w="1884" w:type="pct"/>
            <w:shd w:val="clear" w:color="auto" w:fill="auto"/>
            <w:vAlign w:val="center"/>
          </w:tcPr>
          <w:p w:rsidR="00A14150" w:rsidRPr="00F27A07" w:rsidRDefault="00A14150" w:rsidP="00027E27">
            <w:pPr>
              <w:spacing w:after="0"/>
              <w:ind w:firstLine="0"/>
              <w:jc w:val="center"/>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______________________</w:t>
            </w:r>
          </w:p>
        </w:tc>
        <w:tc>
          <w:tcPr>
            <w:tcW w:w="1402" w:type="pct"/>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А. В. Пасынков</w:t>
            </w:r>
          </w:p>
        </w:tc>
      </w:tr>
      <w:tr w:rsidR="00425BE9" w:rsidRPr="00F27A07" w:rsidTr="00A14150">
        <w:trPr>
          <w:trHeight w:val="454"/>
        </w:trPr>
        <w:tc>
          <w:tcPr>
            <w:tcW w:w="1714" w:type="pct"/>
            <w:shd w:val="clear" w:color="auto" w:fill="auto"/>
            <w:vAlign w:val="center"/>
          </w:tcPr>
          <w:p w:rsidR="00425BE9" w:rsidRPr="00F27A07" w:rsidRDefault="00425BE9" w:rsidP="00A20817">
            <w:pPr>
              <w:ind w:firstLine="34"/>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Главный архитектор проекта</w:t>
            </w:r>
          </w:p>
        </w:tc>
        <w:tc>
          <w:tcPr>
            <w:tcW w:w="1884" w:type="pct"/>
            <w:shd w:val="clear" w:color="auto" w:fill="auto"/>
            <w:vAlign w:val="center"/>
          </w:tcPr>
          <w:p w:rsidR="00425BE9" w:rsidRPr="00F27A07" w:rsidRDefault="00425BE9" w:rsidP="00027E27">
            <w:pPr>
              <w:ind w:firstLine="0"/>
              <w:jc w:val="center"/>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______________________</w:t>
            </w:r>
          </w:p>
        </w:tc>
        <w:tc>
          <w:tcPr>
            <w:tcW w:w="1402" w:type="pct"/>
            <w:shd w:val="clear" w:color="auto" w:fill="auto"/>
            <w:vAlign w:val="center"/>
          </w:tcPr>
          <w:p w:rsidR="00425BE9" w:rsidRPr="00F27A07" w:rsidRDefault="00425BE9" w:rsidP="00027E27">
            <w:pPr>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А. А. Султанова</w:t>
            </w:r>
          </w:p>
        </w:tc>
      </w:tr>
    </w:tbl>
    <w:p w:rsidR="00A14150" w:rsidRPr="00F27A07" w:rsidRDefault="00A14150" w:rsidP="00027E27">
      <w:pPr>
        <w:spacing w:after="0"/>
        <w:jc w:val="center"/>
        <w:rPr>
          <w:rFonts w:ascii="Times New Roman" w:eastAsia="Times New Roman" w:hAnsi="Times New Roman" w:cs="Times New Roman"/>
          <w:sz w:val="28"/>
          <w:szCs w:val="28"/>
        </w:rPr>
      </w:pPr>
    </w:p>
    <w:p w:rsidR="00A14150" w:rsidRPr="00F27A07" w:rsidRDefault="00A14150" w:rsidP="00027E27">
      <w:pPr>
        <w:spacing w:after="0"/>
        <w:jc w:val="center"/>
        <w:rPr>
          <w:rFonts w:ascii="Times New Roman" w:eastAsia="Times New Roman" w:hAnsi="Times New Roman" w:cs="Times New Roman"/>
          <w:sz w:val="28"/>
          <w:szCs w:val="28"/>
        </w:rPr>
      </w:pPr>
    </w:p>
    <w:p w:rsidR="00A14150" w:rsidRPr="00F27A07" w:rsidRDefault="00A14150" w:rsidP="00027E27">
      <w:pPr>
        <w:pStyle w:val="Default"/>
        <w:spacing w:line="276" w:lineRule="auto"/>
        <w:rPr>
          <w:sz w:val="28"/>
          <w:szCs w:val="28"/>
        </w:rPr>
      </w:pPr>
    </w:p>
    <w:p w:rsidR="00B81FD7" w:rsidRPr="00F27A07" w:rsidRDefault="00B81FD7" w:rsidP="00027E27">
      <w:pPr>
        <w:pStyle w:val="Default"/>
        <w:spacing w:line="276" w:lineRule="auto"/>
        <w:rPr>
          <w:sz w:val="28"/>
          <w:szCs w:val="28"/>
        </w:rPr>
      </w:pPr>
    </w:p>
    <w:p w:rsidR="00A14150" w:rsidRPr="00F27A07" w:rsidRDefault="00A14150" w:rsidP="00027E27">
      <w:pPr>
        <w:pStyle w:val="Default"/>
        <w:spacing w:line="276" w:lineRule="auto"/>
        <w:jc w:val="center"/>
        <w:rPr>
          <w:sz w:val="28"/>
          <w:szCs w:val="28"/>
        </w:rPr>
      </w:pPr>
      <w:r w:rsidRPr="00F27A07">
        <w:rPr>
          <w:sz w:val="28"/>
          <w:szCs w:val="28"/>
        </w:rPr>
        <w:t>Челябинск</w:t>
      </w:r>
    </w:p>
    <w:p w:rsidR="0066143D" w:rsidRPr="00F27A07" w:rsidRDefault="00B81FD7" w:rsidP="00027E27">
      <w:pPr>
        <w:spacing w:after="0"/>
        <w:jc w:val="center"/>
        <w:rPr>
          <w:rFonts w:ascii="Times New Roman" w:hAnsi="Times New Roman" w:cs="Times New Roman"/>
          <w:sz w:val="28"/>
          <w:szCs w:val="28"/>
        </w:rPr>
        <w:sectPr w:rsidR="0066143D" w:rsidRPr="00F27A07" w:rsidSect="00A14150">
          <w:headerReference w:type="first" r:id="rId11"/>
          <w:type w:val="continuous"/>
          <w:pgSz w:w="11984" w:h="17009"/>
          <w:pgMar w:top="1134" w:right="850" w:bottom="1134" w:left="1701" w:header="567" w:footer="0" w:gutter="0"/>
          <w:cols w:space="0"/>
          <w:docGrid w:linePitch="299"/>
        </w:sectPr>
      </w:pPr>
      <w:r w:rsidRPr="00F27A07">
        <w:rPr>
          <w:rFonts w:ascii="Times New Roman" w:hAnsi="Times New Roman" w:cs="Times New Roman"/>
          <w:sz w:val="28"/>
          <w:szCs w:val="28"/>
        </w:rPr>
        <w:t>2020</w:t>
      </w:r>
    </w:p>
    <w:p w:rsidR="004F6931" w:rsidRPr="00F27A07" w:rsidRDefault="004F6931" w:rsidP="00027E27">
      <w:pPr>
        <w:jc w:val="center"/>
        <w:rPr>
          <w:rFonts w:ascii="Times New Roman" w:hAnsi="Times New Roman" w:cs="Times New Roman"/>
          <w:b/>
          <w:sz w:val="28"/>
          <w:szCs w:val="28"/>
        </w:rPr>
      </w:pPr>
      <w:r w:rsidRPr="00F27A07">
        <w:rPr>
          <w:rFonts w:ascii="Times New Roman" w:hAnsi="Times New Roman" w:cs="Times New Roman"/>
          <w:b/>
          <w:sz w:val="28"/>
          <w:szCs w:val="28"/>
        </w:rPr>
        <w:lastRenderedPageBreak/>
        <w:t>СОСТАВ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2"/>
        <w:gridCol w:w="6968"/>
        <w:gridCol w:w="1428"/>
      </w:tblGrid>
      <w:tr w:rsidR="00A97EF3" w:rsidRPr="006B5803" w:rsidTr="00C85764">
        <w:trPr>
          <w:trHeight w:val="415"/>
        </w:trPr>
        <w:tc>
          <w:tcPr>
            <w:tcW w:w="626" w:type="pct"/>
            <w:tcBorders>
              <w:bottom w:val="single" w:sz="4" w:space="0" w:color="auto"/>
            </w:tcBorders>
            <w:tcMar>
              <w:left w:w="57" w:type="dxa"/>
              <w:right w:w="57" w:type="dxa"/>
            </w:tcMar>
            <w:vAlign w:val="center"/>
          </w:tcPr>
          <w:p w:rsidR="00A97EF3" w:rsidRPr="006B5803" w:rsidRDefault="00A97EF3" w:rsidP="00C85764">
            <w:pPr>
              <w:pStyle w:val="S2"/>
              <w:spacing w:line="240" w:lineRule="auto"/>
              <w:ind w:hanging="62"/>
              <w:contextualSpacing/>
            </w:pPr>
            <w:r w:rsidRPr="006B5803">
              <w:t>№ п/п</w:t>
            </w:r>
          </w:p>
        </w:tc>
        <w:tc>
          <w:tcPr>
            <w:tcW w:w="3630" w:type="pct"/>
            <w:tcBorders>
              <w:bottom w:val="single" w:sz="4" w:space="0" w:color="auto"/>
            </w:tcBorders>
            <w:vAlign w:val="center"/>
          </w:tcPr>
          <w:p w:rsidR="00A97EF3" w:rsidRPr="006B5803" w:rsidRDefault="00A97EF3" w:rsidP="00C85764">
            <w:pPr>
              <w:pStyle w:val="S2"/>
              <w:spacing w:line="240" w:lineRule="auto"/>
              <w:contextualSpacing/>
            </w:pPr>
            <w:r w:rsidRPr="006B5803">
              <w:t>Наименование документа</w:t>
            </w:r>
          </w:p>
        </w:tc>
        <w:tc>
          <w:tcPr>
            <w:tcW w:w="744" w:type="pct"/>
            <w:tcBorders>
              <w:bottom w:val="single" w:sz="4" w:space="0" w:color="auto"/>
            </w:tcBorders>
            <w:vAlign w:val="center"/>
          </w:tcPr>
          <w:p w:rsidR="00A97EF3" w:rsidRPr="006B5803" w:rsidRDefault="00A97EF3" w:rsidP="00C85764">
            <w:pPr>
              <w:pStyle w:val="S2"/>
              <w:spacing w:line="240" w:lineRule="auto"/>
              <w:ind w:firstLine="0"/>
              <w:contextualSpacing/>
            </w:pPr>
            <w:r w:rsidRPr="006B5803">
              <w:t>Масштаб</w:t>
            </w:r>
          </w:p>
        </w:tc>
      </w:tr>
      <w:tr w:rsidR="00A97EF3" w:rsidRPr="006B5803" w:rsidTr="00C85764">
        <w:trPr>
          <w:trHeight w:val="70"/>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1</w:t>
            </w:r>
          </w:p>
        </w:tc>
        <w:tc>
          <w:tcPr>
            <w:tcW w:w="3630" w:type="pct"/>
            <w:vAlign w:val="center"/>
          </w:tcPr>
          <w:p w:rsidR="00A97EF3" w:rsidRPr="006B5803" w:rsidRDefault="00A97EF3" w:rsidP="00C85764">
            <w:pPr>
              <w:pStyle w:val="S2"/>
              <w:spacing w:line="240" w:lineRule="auto"/>
              <w:ind w:firstLine="0"/>
              <w:contextualSpacing/>
            </w:pPr>
            <w:r w:rsidRPr="006B5803">
              <w:t>2</w:t>
            </w:r>
          </w:p>
        </w:tc>
        <w:tc>
          <w:tcPr>
            <w:tcW w:w="744" w:type="pct"/>
            <w:vAlign w:val="center"/>
          </w:tcPr>
          <w:p w:rsidR="00A97EF3" w:rsidRPr="006B5803" w:rsidRDefault="00A97EF3" w:rsidP="00C85764">
            <w:pPr>
              <w:pStyle w:val="S2"/>
              <w:spacing w:line="240" w:lineRule="auto"/>
              <w:ind w:firstLine="0"/>
              <w:contextualSpacing/>
            </w:pPr>
            <w:r w:rsidRPr="006B5803">
              <w:t>3</w:t>
            </w: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284"/>
              <w:contextualSpacing/>
              <w:jc w:val="left"/>
            </w:pPr>
          </w:p>
        </w:tc>
        <w:tc>
          <w:tcPr>
            <w:tcW w:w="3630" w:type="pct"/>
            <w:vAlign w:val="center"/>
          </w:tcPr>
          <w:p w:rsidR="00A97EF3" w:rsidRPr="006B5803" w:rsidRDefault="00A97EF3" w:rsidP="00C85764">
            <w:pPr>
              <w:pStyle w:val="S2"/>
              <w:spacing w:line="240" w:lineRule="auto"/>
              <w:ind w:hanging="37"/>
              <w:contextualSpacing/>
              <w:rPr>
                <w:b/>
              </w:rPr>
            </w:pPr>
            <w:r w:rsidRPr="006B5803">
              <w:rPr>
                <w:b/>
              </w:rPr>
              <w:t>Основная часть</w:t>
            </w:r>
          </w:p>
        </w:tc>
        <w:tc>
          <w:tcPr>
            <w:tcW w:w="744" w:type="pct"/>
            <w:vAlign w:val="center"/>
          </w:tcPr>
          <w:p w:rsidR="00A97EF3" w:rsidRPr="006B5803" w:rsidRDefault="00A97EF3" w:rsidP="00C85764">
            <w:pPr>
              <w:pStyle w:val="S2"/>
              <w:spacing w:line="240" w:lineRule="auto"/>
              <w:contextualSpacing/>
              <w:jc w:val="both"/>
            </w:pPr>
          </w:p>
        </w:tc>
      </w:tr>
      <w:tr w:rsidR="00A97EF3" w:rsidRPr="00A11BA2" w:rsidTr="00C85764">
        <w:trPr>
          <w:trHeight w:val="112"/>
        </w:trPr>
        <w:tc>
          <w:tcPr>
            <w:tcW w:w="626" w:type="pct"/>
            <w:tcMar>
              <w:left w:w="57" w:type="dxa"/>
              <w:right w:w="57" w:type="dxa"/>
            </w:tcMar>
            <w:vAlign w:val="center"/>
          </w:tcPr>
          <w:p w:rsidR="00A97EF3" w:rsidRPr="00A11BA2" w:rsidRDefault="00A97EF3" w:rsidP="00C85764">
            <w:pPr>
              <w:pStyle w:val="S2"/>
              <w:spacing w:line="240" w:lineRule="auto"/>
              <w:ind w:firstLine="0"/>
              <w:contextualSpacing/>
            </w:pPr>
            <w:r w:rsidRPr="00A11BA2">
              <w:t>Раздел 1</w:t>
            </w:r>
          </w:p>
        </w:tc>
        <w:tc>
          <w:tcPr>
            <w:tcW w:w="3630" w:type="pct"/>
            <w:vAlign w:val="center"/>
          </w:tcPr>
          <w:p w:rsidR="00A97EF3" w:rsidRPr="00A11BA2" w:rsidRDefault="00A97EF3" w:rsidP="00C85764">
            <w:pPr>
              <w:pStyle w:val="S2"/>
              <w:spacing w:line="240" w:lineRule="auto"/>
              <w:ind w:hanging="37"/>
              <w:contextualSpacing/>
              <w:jc w:val="both"/>
            </w:pPr>
            <w:r w:rsidRPr="00A11BA2">
              <w:t>Проект планировки и межевания территории. Графическая часть</w:t>
            </w:r>
          </w:p>
        </w:tc>
        <w:tc>
          <w:tcPr>
            <w:tcW w:w="744" w:type="pct"/>
            <w:vAlign w:val="center"/>
          </w:tcPr>
          <w:p w:rsidR="00A97EF3" w:rsidRPr="00A11BA2" w:rsidRDefault="00A97EF3" w:rsidP="00C85764">
            <w:pPr>
              <w:pStyle w:val="S2"/>
              <w:spacing w:line="240" w:lineRule="auto"/>
              <w:contextualSpacing/>
              <w:jc w:val="both"/>
            </w:pPr>
          </w:p>
        </w:tc>
      </w:tr>
      <w:tr w:rsidR="00A97EF3" w:rsidRPr="00A11BA2" w:rsidTr="00C85764">
        <w:trPr>
          <w:trHeight w:val="295"/>
        </w:trPr>
        <w:tc>
          <w:tcPr>
            <w:tcW w:w="626" w:type="pct"/>
            <w:vMerge w:val="restart"/>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spacing w:after="0" w:line="240" w:lineRule="auto"/>
              <w:ind w:firstLine="0"/>
              <w:rPr>
                <w:rFonts w:ascii="Times New Roman" w:hAnsi="Times New Roman" w:cs="Times New Roman"/>
                <w:sz w:val="24"/>
                <w:szCs w:val="24"/>
              </w:rPr>
            </w:pPr>
            <w:r w:rsidRPr="00A11BA2">
              <w:rPr>
                <w:rFonts w:ascii="Times New Roman" w:hAnsi="Times New Roman" w:cs="Times New Roman"/>
                <w:sz w:val="24"/>
                <w:szCs w:val="24"/>
              </w:rPr>
              <w:t xml:space="preserve">Лист 1. </w:t>
            </w:r>
            <w:r w:rsidRPr="00A11BA2">
              <w:rPr>
                <w:rFonts w:ascii="Times New Roman" w:hAnsi="Times New Roman" w:cs="Times New Roman"/>
                <w:color w:val="000000"/>
                <w:sz w:val="24"/>
                <w:szCs w:val="24"/>
              </w:rPr>
              <w:t>Чертеж красных линий. Чертеж границ зон планируемого размещения объектов капитального строительства.</w:t>
            </w:r>
          </w:p>
        </w:tc>
        <w:tc>
          <w:tcPr>
            <w:tcW w:w="744" w:type="pct"/>
            <w:vAlign w:val="center"/>
          </w:tcPr>
          <w:p w:rsidR="00A97EF3" w:rsidRPr="00A11BA2" w:rsidRDefault="00A97EF3" w:rsidP="00C85764">
            <w:pPr>
              <w:pStyle w:val="S2"/>
              <w:spacing w:line="240" w:lineRule="auto"/>
              <w:ind w:firstLine="0"/>
              <w:contextualSpacing/>
            </w:pPr>
            <w:r w:rsidRPr="00A11BA2">
              <w:t>М 1:1 000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spacing w:after="0" w:line="240" w:lineRule="auto"/>
              <w:ind w:firstLine="0"/>
              <w:rPr>
                <w:rFonts w:ascii="Times New Roman" w:hAnsi="Times New Roman" w:cs="Times New Roman"/>
                <w:sz w:val="24"/>
                <w:szCs w:val="24"/>
              </w:rPr>
            </w:pPr>
            <w:r w:rsidRPr="00A11BA2">
              <w:rPr>
                <w:rFonts w:ascii="Times New Roman" w:hAnsi="Times New Roman" w:cs="Times New Roman"/>
                <w:sz w:val="24"/>
                <w:szCs w:val="24"/>
              </w:rPr>
              <w:t xml:space="preserve">Лист 2. </w:t>
            </w:r>
            <w:r w:rsidRPr="00A11BA2">
              <w:rPr>
                <w:rFonts w:ascii="Times New Roman" w:hAnsi="Times New Roman" w:cs="Times New Roman"/>
                <w:color w:val="000000"/>
                <w:sz w:val="24"/>
                <w:szCs w:val="24"/>
              </w:rPr>
              <w:t>Разбивочный чертеж красных линий.</w:t>
            </w:r>
          </w:p>
        </w:tc>
        <w:tc>
          <w:tcPr>
            <w:tcW w:w="744" w:type="pct"/>
            <w:vAlign w:val="center"/>
          </w:tcPr>
          <w:p w:rsidR="00A97EF3" w:rsidRPr="00A11BA2" w:rsidRDefault="00A97EF3" w:rsidP="00C85764">
            <w:pPr>
              <w:pStyle w:val="S2"/>
              <w:spacing w:line="240" w:lineRule="auto"/>
              <w:ind w:firstLine="0"/>
              <w:contextualSpacing/>
            </w:pPr>
            <w:r w:rsidRPr="00A11BA2">
              <w:t>М 1:1 000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3. </w:t>
            </w:r>
            <w:r w:rsidRPr="00A11BA2">
              <w:rPr>
                <w:rFonts w:ascii="Times New Roman" w:hAnsi="Times New Roman" w:cs="Times New Roman"/>
                <w:color w:val="000000"/>
                <w:sz w:val="24"/>
                <w:szCs w:val="24"/>
              </w:rPr>
              <w:t xml:space="preserve">Чертеж межевания территории. 1 этап - Снятие земельных участков.  </w:t>
            </w:r>
          </w:p>
        </w:tc>
        <w:tc>
          <w:tcPr>
            <w:tcW w:w="744" w:type="pct"/>
            <w:vAlign w:val="center"/>
          </w:tcPr>
          <w:p w:rsidR="00A97EF3" w:rsidRPr="00A11BA2" w:rsidRDefault="00A97EF3" w:rsidP="00C85764">
            <w:pPr>
              <w:pStyle w:val="S2"/>
              <w:spacing w:line="240" w:lineRule="auto"/>
              <w:ind w:firstLine="0"/>
              <w:contextualSpacing/>
            </w:pPr>
            <w:r w:rsidRPr="00A11BA2">
              <w:t>М 1:500</w:t>
            </w:r>
          </w:p>
        </w:tc>
      </w:tr>
      <w:tr w:rsidR="00A97EF3" w:rsidRPr="00A11BA2" w:rsidTr="00C85764">
        <w:trPr>
          <w:trHeight w:val="607"/>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w:t>
            </w:r>
            <w:r w:rsidRPr="004F787E">
              <w:rPr>
                <w:rFonts w:ascii="Times New Roman" w:hAnsi="Times New Roman" w:cs="Times New Roman"/>
                <w:sz w:val="24"/>
                <w:szCs w:val="24"/>
              </w:rPr>
              <w:t>4</w:t>
            </w:r>
            <w:r w:rsidRPr="00A11BA2">
              <w:rPr>
                <w:rFonts w:ascii="Times New Roman" w:hAnsi="Times New Roman" w:cs="Times New Roman"/>
                <w:sz w:val="24"/>
                <w:szCs w:val="24"/>
              </w:rPr>
              <w:t>.</w:t>
            </w:r>
            <w:r w:rsidRPr="004F787E">
              <w:rPr>
                <w:rFonts w:ascii="Times New Roman" w:hAnsi="Times New Roman" w:cs="Times New Roman"/>
                <w:sz w:val="24"/>
                <w:szCs w:val="24"/>
              </w:rPr>
              <w:t xml:space="preserve"> </w:t>
            </w:r>
            <w:r w:rsidRPr="00A11BA2">
              <w:rPr>
                <w:rFonts w:ascii="Times New Roman" w:hAnsi="Times New Roman" w:cs="Times New Roman"/>
                <w:color w:val="000000"/>
                <w:sz w:val="24"/>
                <w:szCs w:val="24"/>
              </w:rPr>
              <w:t>Чертеж межевания территории. 2 этап  - Исправление существующего межевания</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5. Чертеж межевания территории. 3 этап  - Изъятие земельных участков для государственных и (или) муниципальных нужд</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6. Приложение к чертежу межевания территории. 4 этап  -  Межевание проектного предложения</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sz w:val="24"/>
                <w:szCs w:val="24"/>
              </w:rPr>
            </w:pPr>
            <w:r w:rsidRPr="00A11BA2">
              <w:rPr>
                <w:rFonts w:ascii="Times New Roman" w:hAnsi="Times New Roman" w:cs="Times New Roman"/>
                <w:color w:val="000000"/>
                <w:sz w:val="24"/>
                <w:szCs w:val="24"/>
              </w:rPr>
              <w:t>Лист 7.  Основной чертеж межевания территории.</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341AA6"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2</w:t>
            </w:r>
          </w:p>
        </w:tc>
        <w:tc>
          <w:tcPr>
            <w:tcW w:w="3630" w:type="pct"/>
            <w:vAlign w:val="center"/>
          </w:tcPr>
          <w:p w:rsidR="00A97EF3" w:rsidRPr="006B5803" w:rsidRDefault="00A97EF3" w:rsidP="00A97EF3">
            <w:pPr>
              <w:spacing w:after="0" w:line="240" w:lineRule="auto"/>
              <w:ind w:firstLine="0"/>
              <w:rPr>
                <w:rFonts w:ascii="Times New Roman" w:hAnsi="Times New Roman" w:cs="Times New Roman"/>
                <w:sz w:val="24"/>
                <w:szCs w:val="24"/>
                <w:shd w:val="clear" w:color="auto" w:fill="FFFFFF"/>
              </w:rPr>
            </w:pPr>
            <w:r w:rsidRPr="006B5803">
              <w:rPr>
                <w:rFonts w:ascii="Times New Roman" w:hAnsi="Times New Roman" w:cs="Times New Roman"/>
                <w:sz w:val="24"/>
                <w:szCs w:val="24"/>
              </w:rPr>
              <w:t>Положение о характеристиках планируемого развития территории и о межевании территории. (Пояснительная записка)</w:t>
            </w:r>
          </w:p>
        </w:tc>
        <w:tc>
          <w:tcPr>
            <w:tcW w:w="744" w:type="pct"/>
            <w:vAlign w:val="center"/>
          </w:tcPr>
          <w:p w:rsidR="00A97EF3" w:rsidRPr="00341AA6" w:rsidRDefault="00A97EF3" w:rsidP="00C85764">
            <w:pPr>
              <w:pStyle w:val="S2"/>
              <w:spacing w:line="240" w:lineRule="auto"/>
              <w:ind w:firstLine="0"/>
              <w:contextualSpacing/>
              <w:rPr>
                <w:highlight w:val="red"/>
              </w:rPr>
            </w:pP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p>
        </w:tc>
        <w:tc>
          <w:tcPr>
            <w:tcW w:w="3630" w:type="pct"/>
            <w:vAlign w:val="center"/>
          </w:tcPr>
          <w:p w:rsidR="00A97EF3" w:rsidRPr="006B5803" w:rsidRDefault="00A97EF3" w:rsidP="00C85764">
            <w:pPr>
              <w:spacing w:after="0" w:line="240" w:lineRule="auto"/>
              <w:jc w:val="center"/>
              <w:rPr>
                <w:rFonts w:ascii="Times New Roman" w:hAnsi="Times New Roman" w:cs="Times New Roman"/>
                <w:b/>
                <w:sz w:val="24"/>
                <w:szCs w:val="24"/>
              </w:rPr>
            </w:pPr>
            <w:r w:rsidRPr="006B5803">
              <w:rPr>
                <w:rFonts w:ascii="Times New Roman" w:hAnsi="Times New Roman" w:cs="Times New Roman"/>
                <w:b/>
                <w:sz w:val="24"/>
                <w:szCs w:val="24"/>
              </w:rPr>
              <w:t>Материалы по обоснованию</w:t>
            </w:r>
          </w:p>
        </w:tc>
        <w:tc>
          <w:tcPr>
            <w:tcW w:w="744" w:type="pct"/>
            <w:vAlign w:val="center"/>
          </w:tcPr>
          <w:p w:rsidR="00A97EF3" w:rsidRPr="006B5803" w:rsidRDefault="00A97EF3" w:rsidP="00C85764">
            <w:pPr>
              <w:pStyle w:val="S2"/>
              <w:spacing w:line="240" w:lineRule="auto"/>
              <w:ind w:firstLine="0"/>
              <w:contextualSpacing/>
            </w:pP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3</w:t>
            </w:r>
          </w:p>
        </w:tc>
        <w:tc>
          <w:tcPr>
            <w:tcW w:w="3630" w:type="pct"/>
            <w:vAlign w:val="center"/>
          </w:tcPr>
          <w:p w:rsidR="00A97EF3" w:rsidRPr="006B5803" w:rsidRDefault="00A97EF3" w:rsidP="00A97EF3">
            <w:pPr>
              <w:spacing w:after="0" w:line="240" w:lineRule="auto"/>
              <w:ind w:firstLine="0"/>
              <w:rPr>
                <w:rFonts w:ascii="Times New Roman" w:hAnsi="Times New Roman" w:cs="Times New Roman"/>
                <w:sz w:val="24"/>
                <w:szCs w:val="24"/>
              </w:rPr>
            </w:pPr>
            <w:r w:rsidRPr="006B5803">
              <w:rPr>
                <w:rFonts w:ascii="Times New Roman" w:hAnsi="Times New Roman" w:cs="Times New Roman"/>
                <w:sz w:val="24"/>
                <w:szCs w:val="24"/>
              </w:rPr>
              <w:t>Материалы по обоснованию документации по планировке территории (проекта планировки и проекта межевания). Графическая часть</w:t>
            </w:r>
          </w:p>
        </w:tc>
        <w:tc>
          <w:tcPr>
            <w:tcW w:w="744" w:type="pct"/>
            <w:vAlign w:val="center"/>
          </w:tcPr>
          <w:p w:rsidR="00A97EF3" w:rsidRPr="006B5803" w:rsidRDefault="00A97EF3" w:rsidP="00C85764">
            <w:pPr>
              <w:pStyle w:val="S2"/>
              <w:spacing w:line="240" w:lineRule="auto"/>
              <w:ind w:firstLine="0"/>
              <w:contextualSpacing/>
            </w:pPr>
          </w:p>
        </w:tc>
      </w:tr>
      <w:tr w:rsidR="00A97EF3" w:rsidRPr="006B5803" w:rsidTr="00C85764">
        <w:trPr>
          <w:trHeight w:val="292"/>
        </w:trPr>
        <w:tc>
          <w:tcPr>
            <w:tcW w:w="626" w:type="pct"/>
            <w:vMerge w:val="restart"/>
            <w:tcMar>
              <w:left w:w="57" w:type="dxa"/>
              <w:right w:w="57" w:type="dxa"/>
            </w:tcMar>
            <w:vAlign w:val="center"/>
          </w:tcPr>
          <w:p w:rsidR="00A97EF3" w:rsidRPr="004F787E" w:rsidRDefault="00A97EF3" w:rsidP="00C85764">
            <w:pPr>
              <w:pStyle w:val="S2"/>
              <w:spacing w:line="240" w:lineRule="auto"/>
              <w:ind w:firstLine="0"/>
              <w:contextualSpacing/>
            </w:pPr>
          </w:p>
        </w:tc>
        <w:tc>
          <w:tcPr>
            <w:tcW w:w="3630" w:type="pct"/>
            <w:vAlign w:val="center"/>
          </w:tcPr>
          <w:p w:rsidR="00A97EF3" w:rsidRPr="004F787E" w:rsidRDefault="00A97EF3" w:rsidP="00A97EF3">
            <w:pPr>
              <w:autoSpaceDE w:val="0"/>
              <w:autoSpaceDN w:val="0"/>
              <w:adjustRightInd w:val="0"/>
              <w:spacing w:after="0" w:line="240" w:lineRule="auto"/>
              <w:ind w:firstLine="0"/>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 </w:t>
            </w:r>
            <w:r w:rsidRPr="004F787E">
              <w:rPr>
                <w:rFonts w:ascii="Times New Roman" w:hAnsi="Times New Roman" w:cs="Times New Roman"/>
                <w:color w:val="000000"/>
                <w:sz w:val="24"/>
                <w:szCs w:val="24"/>
              </w:rPr>
              <w:t xml:space="preserve"> Карта планировочной структуры расположения элемента планировочной структуры (ситуация)</w:t>
            </w:r>
          </w:p>
        </w:tc>
        <w:tc>
          <w:tcPr>
            <w:tcW w:w="744" w:type="pct"/>
            <w:vAlign w:val="center"/>
          </w:tcPr>
          <w:p w:rsidR="00A97EF3" w:rsidRPr="006B5803" w:rsidRDefault="00A97EF3" w:rsidP="00C85764">
            <w:pPr>
              <w:pStyle w:val="S2"/>
              <w:spacing w:line="240" w:lineRule="auto"/>
              <w:ind w:firstLine="0"/>
              <w:contextualSpacing/>
            </w:pPr>
            <w:r w:rsidRPr="006B5803">
              <w:t>М 1:10 000 - 1:20 000</w:t>
            </w:r>
          </w:p>
        </w:tc>
      </w:tr>
      <w:tr w:rsidR="00A97EF3" w:rsidRPr="006B5803" w:rsidTr="00C85764">
        <w:trPr>
          <w:trHeight w:val="649"/>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rPr>
                <w:rFonts w:ascii="Times New Roman" w:hAnsi="Times New Roman" w:cs="Times New Roman"/>
                <w:sz w:val="24"/>
                <w:szCs w:val="24"/>
              </w:rPr>
            </w:pPr>
            <w:r w:rsidRPr="004F787E">
              <w:rPr>
                <w:rFonts w:ascii="Times New Roman" w:hAnsi="Times New Roman" w:cs="Times New Roman"/>
                <w:sz w:val="24"/>
                <w:szCs w:val="24"/>
              </w:rPr>
              <w:t xml:space="preserve">Лист 2.1, Лист 2.2 </w:t>
            </w:r>
            <w:r w:rsidRPr="004F787E">
              <w:rPr>
                <w:rFonts w:ascii="Times New Roman" w:hAnsi="Times New Roman" w:cs="Times New Roman"/>
                <w:color w:val="000000"/>
                <w:sz w:val="24"/>
                <w:szCs w:val="24"/>
              </w:rPr>
              <w:t>Схема использования территории в период подготовки проекта планировки территории (опорный план)</w:t>
            </w:r>
          </w:p>
          <w:p w:rsidR="00A97EF3" w:rsidRPr="004F787E" w:rsidRDefault="00A97EF3" w:rsidP="00A97EF3">
            <w:pPr>
              <w:spacing w:after="0" w:line="240" w:lineRule="auto"/>
              <w:ind w:firstLine="0"/>
              <w:rPr>
                <w:rFonts w:ascii="Times New Roman" w:hAnsi="Times New Roman" w:cs="Times New Roman"/>
                <w:sz w:val="24"/>
                <w:szCs w:val="24"/>
              </w:rPr>
            </w:pP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rPr>
            </w:pPr>
            <w:r w:rsidRPr="004F787E">
              <w:rPr>
                <w:rFonts w:ascii="Times New Roman" w:hAnsi="Times New Roman" w:cs="Times New Roman"/>
                <w:sz w:val="24"/>
                <w:szCs w:val="24"/>
              </w:rPr>
              <w:t xml:space="preserve">Лист 3. </w:t>
            </w:r>
            <w:r w:rsidRPr="004F787E">
              <w:rPr>
                <w:rFonts w:ascii="Times New Roman" w:hAnsi="Times New Roman" w:cs="Times New Roman"/>
                <w:color w:val="000000"/>
                <w:sz w:val="24"/>
                <w:szCs w:val="24"/>
              </w:rPr>
              <w:t xml:space="preserve"> Чертеж границ зон планируемого размещения объектов капитального строительства</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rPr>
            </w:pPr>
            <w:r w:rsidRPr="004F787E">
              <w:rPr>
                <w:rFonts w:ascii="Times New Roman" w:hAnsi="Times New Roman" w:cs="Times New Roman"/>
                <w:sz w:val="24"/>
                <w:szCs w:val="24"/>
              </w:rPr>
              <w:t xml:space="preserve">Лист 4. </w:t>
            </w:r>
            <w:r w:rsidRPr="004F787E">
              <w:rPr>
                <w:rFonts w:ascii="Times New Roman" w:hAnsi="Times New Roman" w:cs="Times New Roman"/>
                <w:sz w:val="24"/>
                <w:szCs w:val="24"/>
                <w:shd w:val="clear" w:color="auto" w:fill="FFFFFF"/>
              </w:rPr>
              <w:t xml:space="preserve"> Схема организации движения транспорта и пешеходов.</w:t>
            </w:r>
          </w:p>
        </w:tc>
        <w:tc>
          <w:tcPr>
            <w:tcW w:w="744" w:type="pct"/>
            <w:vAlign w:val="center"/>
          </w:tcPr>
          <w:p w:rsidR="00A97EF3" w:rsidRPr="00111C87" w:rsidRDefault="00A97EF3" w:rsidP="00C85764">
            <w:pPr>
              <w:pStyle w:val="S2"/>
              <w:spacing w:line="240" w:lineRule="auto"/>
              <w:ind w:firstLine="0"/>
              <w:contextualSpacing/>
            </w:pPr>
            <w:r w:rsidRPr="00111C87">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rPr>
            </w:pPr>
            <w:r w:rsidRPr="004F787E">
              <w:rPr>
                <w:rFonts w:ascii="Times New Roman" w:hAnsi="Times New Roman" w:cs="Times New Roman"/>
                <w:sz w:val="24"/>
                <w:szCs w:val="24"/>
                <w:shd w:val="clear" w:color="auto" w:fill="FFFFFF"/>
              </w:rPr>
              <w:t xml:space="preserve">Лист 5. Схема границ территорий объектов культурного наследия. </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Лист 6   Схема границ зон с особыми условиями использования территории.</w:t>
            </w:r>
          </w:p>
        </w:tc>
        <w:tc>
          <w:tcPr>
            <w:tcW w:w="744" w:type="pct"/>
            <w:vAlign w:val="center"/>
          </w:tcPr>
          <w:p w:rsidR="00A97EF3" w:rsidRPr="00111C87"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Лист 7. Схема размещения инженерных сетей.</w:t>
            </w:r>
          </w:p>
        </w:tc>
        <w:tc>
          <w:tcPr>
            <w:tcW w:w="744" w:type="pct"/>
            <w:vAlign w:val="center"/>
          </w:tcPr>
          <w:p w:rsidR="00A97EF3" w:rsidRPr="00111C87" w:rsidRDefault="00A97EF3" w:rsidP="00C85764">
            <w:pPr>
              <w:pStyle w:val="S2"/>
              <w:spacing w:line="240" w:lineRule="auto"/>
              <w:ind w:firstLine="0"/>
              <w:contextualSpacing/>
            </w:pPr>
            <w:r w:rsidRPr="00111C87">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shd w:val="clear" w:color="auto" w:fill="FFFFFF"/>
              </w:rPr>
            </w:pPr>
            <w:r w:rsidRPr="004F787E">
              <w:rPr>
                <w:rFonts w:ascii="Times New Roman" w:hAnsi="Times New Roman" w:cs="Times New Roman"/>
                <w:sz w:val="24"/>
                <w:szCs w:val="24"/>
                <w:shd w:val="clear" w:color="auto" w:fill="FFFFFF"/>
              </w:rPr>
              <w:t>Лист 8. Схема вертикальной планировки и инженерной подготовки территории.</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4F787E">
              <w:rPr>
                <w:rFonts w:ascii="Times New Roman" w:hAnsi="Times New Roman" w:cs="Times New Roman"/>
                <w:sz w:val="24"/>
                <w:szCs w:val="24"/>
                <w:shd w:val="clear" w:color="auto" w:fill="FFFFFF"/>
              </w:rPr>
              <w:t xml:space="preserve">Лист 9. </w:t>
            </w:r>
            <w:r w:rsidRPr="004F787E">
              <w:rPr>
                <w:rFonts w:ascii="Times New Roman" w:hAnsi="Times New Roman" w:cs="Times New Roman"/>
                <w:color w:val="000000"/>
                <w:sz w:val="24"/>
                <w:szCs w:val="24"/>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4F787E"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jc w:val="left"/>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10. </w:t>
            </w:r>
            <w:r w:rsidRPr="004F787E">
              <w:rPr>
                <w:rFonts w:ascii="Times New Roman" w:hAnsi="Times New Roman" w:cs="Times New Roman"/>
                <w:color w:val="000000"/>
                <w:sz w:val="24"/>
                <w:szCs w:val="24"/>
              </w:rPr>
              <w:t xml:space="preserve">Вариант планировочных и  решений застройки территории в соответствии с проектом планировки территории </w:t>
            </w:r>
          </w:p>
        </w:tc>
        <w:tc>
          <w:tcPr>
            <w:tcW w:w="744" w:type="pct"/>
            <w:vAlign w:val="center"/>
          </w:tcPr>
          <w:p w:rsidR="00A97EF3" w:rsidRPr="004F787E" w:rsidRDefault="00A97EF3" w:rsidP="00C85764">
            <w:pPr>
              <w:pStyle w:val="S2"/>
              <w:spacing w:line="240" w:lineRule="auto"/>
              <w:ind w:firstLine="0"/>
              <w:contextualSpacing/>
              <w:rPr>
                <w:lang w:val="en-US"/>
              </w:rPr>
            </w:pPr>
            <w:r>
              <w:rPr>
                <w:lang w:val="en-US"/>
              </w:rPr>
              <w:t>-</w:t>
            </w:r>
          </w:p>
        </w:tc>
      </w:tr>
      <w:tr w:rsidR="00A97EF3" w:rsidRPr="004F787E" w:rsidTr="00C85764">
        <w:trPr>
          <w:trHeight w:val="292"/>
        </w:trPr>
        <w:tc>
          <w:tcPr>
            <w:tcW w:w="626" w:type="pct"/>
            <w:vMerge/>
            <w:tcMar>
              <w:left w:w="57" w:type="dxa"/>
              <w:right w:w="57" w:type="dxa"/>
            </w:tcMar>
            <w:vAlign w:val="center"/>
          </w:tcPr>
          <w:p w:rsidR="00A97EF3" w:rsidRPr="00341AA6" w:rsidRDefault="00A97EF3" w:rsidP="00C85764">
            <w:pPr>
              <w:pStyle w:val="S2"/>
              <w:spacing w:line="240" w:lineRule="auto"/>
              <w:ind w:firstLine="0"/>
              <w:contextualSpacing/>
              <w:rPr>
                <w:highlight w:val="red"/>
              </w:rPr>
            </w:pPr>
          </w:p>
        </w:tc>
        <w:tc>
          <w:tcPr>
            <w:tcW w:w="3630" w:type="pct"/>
            <w:vAlign w:val="center"/>
          </w:tcPr>
          <w:p w:rsidR="00A97EF3" w:rsidRPr="00A97EF3" w:rsidRDefault="00A97EF3" w:rsidP="00A97EF3">
            <w:pPr>
              <w:autoSpaceDE w:val="0"/>
              <w:autoSpaceDN w:val="0"/>
              <w:adjustRightInd w:val="0"/>
              <w:spacing w:before="60" w:after="0" w:line="240" w:lineRule="auto"/>
              <w:ind w:firstLine="0"/>
              <w:jc w:val="left"/>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11. </w:t>
            </w:r>
            <w:r w:rsidRPr="004F787E">
              <w:rPr>
                <w:rFonts w:ascii="Times New Roman" w:hAnsi="Times New Roman" w:cs="Times New Roman"/>
                <w:color w:val="000000"/>
                <w:sz w:val="24"/>
                <w:szCs w:val="24"/>
              </w:rPr>
              <w:t xml:space="preserve">Вариант объемно-пространственных  решений в </w:t>
            </w:r>
            <w:r w:rsidRPr="004F787E">
              <w:rPr>
                <w:rFonts w:ascii="Times New Roman" w:hAnsi="Times New Roman" w:cs="Times New Roman"/>
                <w:color w:val="000000"/>
                <w:sz w:val="24"/>
                <w:szCs w:val="24"/>
              </w:rPr>
              <w:lastRenderedPageBreak/>
              <w:t xml:space="preserve">соответствии с проектом планировки территории </w:t>
            </w:r>
          </w:p>
        </w:tc>
        <w:tc>
          <w:tcPr>
            <w:tcW w:w="744" w:type="pct"/>
            <w:vAlign w:val="center"/>
          </w:tcPr>
          <w:p w:rsidR="00A97EF3" w:rsidRPr="004F787E" w:rsidRDefault="00A97EF3" w:rsidP="00C85764">
            <w:pPr>
              <w:pStyle w:val="S2"/>
              <w:spacing w:line="240" w:lineRule="auto"/>
              <w:ind w:firstLine="0"/>
              <w:contextualSpacing/>
              <w:rPr>
                <w:lang w:val="en-US"/>
              </w:rPr>
            </w:pPr>
            <w:r>
              <w:rPr>
                <w:lang w:val="en-US"/>
              </w:rPr>
              <w:lastRenderedPageBreak/>
              <w:t>-</w:t>
            </w:r>
          </w:p>
        </w:tc>
      </w:tr>
      <w:tr w:rsidR="00A97EF3" w:rsidRPr="004F787E" w:rsidTr="00C85764">
        <w:trPr>
          <w:trHeight w:val="292"/>
        </w:trPr>
        <w:tc>
          <w:tcPr>
            <w:tcW w:w="626" w:type="pct"/>
            <w:vMerge/>
            <w:tcMar>
              <w:left w:w="57" w:type="dxa"/>
              <w:right w:w="57" w:type="dxa"/>
            </w:tcMar>
            <w:vAlign w:val="center"/>
          </w:tcPr>
          <w:p w:rsidR="00A97EF3" w:rsidRPr="00341AA6" w:rsidRDefault="00A97EF3" w:rsidP="00C85764">
            <w:pPr>
              <w:pStyle w:val="S2"/>
              <w:spacing w:line="240" w:lineRule="auto"/>
              <w:ind w:firstLine="0"/>
              <w:contextualSpacing/>
              <w:rPr>
                <w:highlight w:val="red"/>
              </w:rPr>
            </w:pPr>
          </w:p>
        </w:tc>
        <w:tc>
          <w:tcPr>
            <w:tcW w:w="3630" w:type="pct"/>
            <w:vAlign w:val="center"/>
          </w:tcPr>
          <w:p w:rsidR="00A97EF3" w:rsidRPr="00111C87" w:rsidRDefault="00A97EF3" w:rsidP="00A97EF3">
            <w:pPr>
              <w:spacing w:after="0" w:line="240" w:lineRule="auto"/>
              <w:ind w:firstLine="0"/>
              <w:rPr>
                <w:rFonts w:ascii="Times New Roman" w:hAnsi="Times New Roman" w:cs="Times New Roman"/>
                <w:sz w:val="24"/>
                <w:szCs w:val="24"/>
                <w:shd w:val="clear" w:color="auto" w:fill="FFFFFF"/>
              </w:rPr>
            </w:pPr>
            <w:r w:rsidRPr="00111C87">
              <w:rPr>
                <w:rFonts w:ascii="Times New Roman" w:hAnsi="Times New Roman" w:cs="Times New Roman"/>
                <w:sz w:val="24"/>
                <w:szCs w:val="24"/>
                <w:shd w:val="clear" w:color="auto" w:fill="FFFFFF"/>
              </w:rPr>
              <w:t>Лист 1</w:t>
            </w:r>
            <w:r>
              <w:rPr>
                <w:rFonts w:ascii="Times New Roman" w:hAnsi="Times New Roman" w:cs="Times New Roman"/>
                <w:sz w:val="24"/>
                <w:szCs w:val="24"/>
                <w:shd w:val="clear" w:color="auto" w:fill="FFFFFF"/>
              </w:rPr>
              <w:t>2</w:t>
            </w:r>
            <w:r w:rsidRPr="00111C87">
              <w:rPr>
                <w:rFonts w:ascii="Times New Roman" w:hAnsi="Times New Roman" w:cs="Times New Roman"/>
                <w:sz w:val="24"/>
                <w:szCs w:val="24"/>
                <w:shd w:val="clear" w:color="auto" w:fill="FFFFFF"/>
              </w:rPr>
              <w:t>. Чертеж межевания территории</w:t>
            </w:r>
          </w:p>
        </w:tc>
        <w:tc>
          <w:tcPr>
            <w:tcW w:w="744" w:type="pct"/>
            <w:vAlign w:val="center"/>
          </w:tcPr>
          <w:p w:rsidR="00A97EF3" w:rsidRPr="004F787E" w:rsidRDefault="00A97EF3" w:rsidP="00C85764">
            <w:pPr>
              <w:pStyle w:val="S2"/>
              <w:spacing w:line="240" w:lineRule="auto"/>
              <w:ind w:firstLine="0"/>
              <w:contextualSpacing/>
              <w:rPr>
                <w:lang w:val="en-US"/>
              </w:rPr>
            </w:pPr>
            <w:r w:rsidRPr="00111C87">
              <w:t>М 1:</w:t>
            </w:r>
            <w:r>
              <w:rPr>
                <w:lang w:val="en-US"/>
              </w:rPr>
              <w:t>500</w:t>
            </w:r>
          </w:p>
        </w:tc>
      </w:tr>
      <w:tr w:rsidR="00A97EF3" w:rsidRPr="00111C87"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4</w:t>
            </w:r>
          </w:p>
        </w:tc>
        <w:tc>
          <w:tcPr>
            <w:tcW w:w="3630" w:type="pct"/>
            <w:vAlign w:val="center"/>
          </w:tcPr>
          <w:p w:rsidR="00A97EF3" w:rsidRPr="00111C87" w:rsidRDefault="00A97EF3" w:rsidP="00A97EF3">
            <w:pPr>
              <w:spacing w:after="0" w:line="240" w:lineRule="auto"/>
              <w:ind w:firstLine="0"/>
              <w:rPr>
                <w:rFonts w:ascii="Times New Roman" w:hAnsi="Times New Roman" w:cs="Times New Roman"/>
                <w:sz w:val="24"/>
                <w:szCs w:val="24"/>
              </w:rPr>
            </w:pPr>
            <w:r w:rsidRPr="00111C87">
              <w:rPr>
                <w:rFonts w:ascii="Times New Roman" w:hAnsi="Times New Roman" w:cs="Times New Roman"/>
                <w:sz w:val="24"/>
                <w:szCs w:val="24"/>
              </w:rPr>
              <w:t>Материалы по обоснованию проекта планировки территории для размещения объектов капитального строительства. Пояснительная записка.</w:t>
            </w:r>
          </w:p>
        </w:tc>
        <w:tc>
          <w:tcPr>
            <w:tcW w:w="744" w:type="pct"/>
            <w:vAlign w:val="center"/>
          </w:tcPr>
          <w:p w:rsidR="00A97EF3" w:rsidRPr="00111C87" w:rsidRDefault="00A97EF3" w:rsidP="00C85764">
            <w:pPr>
              <w:pStyle w:val="S2"/>
              <w:spacing w:line="240" w:lineRule="auto"/>
              <w:ind w:firstLine="0"/>
              <w:contextualSpacing/>
            </w:pPr>
          </w:p>
        </w:tc>
      </w:tr>
    </w:tbl>
    <w:p w:rsidR="004F6931" w:rsidRPr="00A20817" w:rsidRDefault="004F6931" w:rsidP="00027E27">
      <w:pPr>
        <w:spacing w:after="0"/>
        <w:jc w:val="center"/>
        <w:rPr>
          <w:rFonts w:ascii="Times New Roman" w:eastAsia="Times New Roman" w:hAnsi="Times New Roman" w:cs="Times New Roman"/>
          <w:sz w:val="24"/>
          <w:szCs w:val="24"/>
        </w:rPr>
      </w:pPr>
    </w:p>
    <w:p w:rsidR="004F6931" w:rsidRPr="00A20817" w:rsidRDefault="004F6931" w:rsidP="00027E27">
      <w:pPr>
        <w:spacing w:after="0"/>
        <w:jc w:val="center"/>
        <w:rPr>
          <w:rFonts w:ascii="Times New Roman" w:eastAsia="Times New Roman" w:hAnsi="Times New Roman" w:cs="Times New Roman"/>
          <w:sz w:val="24"/>
          <w:szCs w:val="24"/>
        </w:rPr>
      </w:pPr>
    </w:p>
    <w:p w:rsidR="004F6931" w:rsidRPr="00F27A07" w:rsidRDefault="004F6931" w:rsidP="00027E27">
      <w:pPr>
        <w:spacing w:after="0"/>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2926"/>
        <w:gridCol w:w="3946"/>
        <w:gridCol w:w="1941"/>
      </w:tblGrid>
      <w:tr w:rsidR="004F6931" w:rsidRPr="00F27A07" w:rsidTr="00941DB5">
        <w:trPr>
          <w:trHeight w:val="567"/>
        </w:trPr>
        <w:tc>
          <w:tcPr>
            <w:tcW w:w="433" w:type="pct"/>
            <w:tcBorders>
              <w:bottom w:val="single" w:sz="4" w:space="0" w:color="auto"/>
            </w:tcBorders>
            <w:shd w:val="clear" w:color="auto" w:fill="auto"/>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w:t>
            </w:r>
          </w:p>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п/п</w:t>
            </w:r>
          </w:p>
        </w:tc>
        <w:tc>
          <w:tcPr>
            <w:tcW w:w="1516"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Подпись</w:t>
            </w:r>
          </w:p>
        </w:tc>
      </w:tr>
      <w:tr w:rsidR="004F6931" w:rsidRPr="00F27A07" w:rsidTr="00941DB5">
        <w:trPr>
          <w:trHeight w:val="78"/>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1</w:t>
            </w:r>
          </w:p>
        </w:tc>
        <w:tc>
          <w:tcPr>
            <w:tcW w:w="1516"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2</w:t>
            </w:r>
          </w:p>
        </w:tc>
        <w:tc>
          <w:tcPr>
            <w:tcW w:w="2045"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3</w:t>
            </w:r>
          </w:p>
        </w:tc>
        <w:tc>
          <w:tcPr>
            <w:tcW w:w="1006"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4</w:t>
            </w:r>
          </w:p>
        </w:tc>
      </w:tr>
      <w:tr w:rsidR="004F6931" w:rsidRPr="00F27A07" w:rsidTr="00941DB5">
        <w:trPr>
          <w:trHeight w:val="567"/>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2</w:t>
            </w:r>
          </w:p>
        </w:tc>
        <w:tc>
          <w:tcPr>
            <w:tcW w:w="1516"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hAnsi="Times New Roman" w:cs="Times New Roman"/>
                <w:sz w:val="24"/>
                <w:szCs w:val="24"/>
              </w:rPr>
              <w:t>Султанова А</w:t>
            </w:r>
            <w:r w:rsidRPr="00F27A07">
              <w:rPr>
                <w:rFonts w:ascii="Times New Roman" w:eastAsia="Times New Roman" w:hAnsi="Times New Roman" w:cs="Times New Roman"/>
                <w:sz w:val="24"/>
                <w:szCs w:val="24"/>
              </w:rPr>
              <w:t>.</w:t>
            </w:r>
            <w:r w:rsidRPr="00F27A07">
              <w:rPr>
                <w:rFonts w:ascii="Times New Roman" w:hAnsi="Times New Roman" w:cs="Times New Roman"/>
                <w:sz w:val="24"/>
                <w:szCs w:val="24"/>
              </w:rPr>
              <w:t>А</w:t>
            </w:r>
            <w:r w:rsidRPr="00F27A07">
              <w:rPr>
                <w:rFonts w:ascii="Times New Roman" w:eastAsia="Times New Roman" w:hAnsi="Times New Roman" w:cs="Times New Roman"/>
                <w:sz w:val="24"/>
                <w:szCs w:val="24"/>
              </w:rPr>
              <w:t>.</w:t>
            </w:r>
          </w:p>
        </w:tc>
        <w:tc>
          <w:tcPr>
            <w:tcW w:w="2045"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Разработал</w:t>
            </w:r>
          </w:p>
        </w:tc>
        <w:tc>
          <w:tcPr>
            <w:tcW w:w="1006" w:type="pct"/>
            <w:shd w:val="clear" w:color="auto" w:fill="auto"/>
            <w:vAlign w:val="center"/>
          </w:tcPr>
          <w:p w:rsidR="004F6931" w:rsidRPr="00F27A07" w:rsidRDefault="004F6931" w:rsidP="00027E27">
            <w:pPr>
              <w:contextualSpacing/>
              <w:rPr>
                <w:rFonts w:ascii="Times New Roman" w:eastAsia="Times New Roman" w:hAnsi="Times New Roman" w:cs="Times New Roman"/>
                <w:b/>
                <w:sz w:val="24"/>
                <w:szCs w:val="24"/>
              </w:rPr>
            </w:pPr>
          </w:p>
        </w:tc>
      </w:tr>
      <w:tr w:rsidR="004F6931" w:rsidRPr="00F27A07" w:rsidTr="00941DB5">
        <w:trPr>
          <w:trHeight w:val="567"/>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3</w:t>
            </w:r>
          </w:p>
        </w:tc>
        <w:tc>
          <w:tcPr>
            <w:tcW w:w="1516"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hAnsi="Times New Roman" w:cs="Times New Roman"/>
                <w:sz w:val="24"/>
                <w:szCs w:val="24"/>
              </w:rPr>
              <w:t>Султанова А</w:t>
            </w:r>
            <w:r w:rsidRPr="00F27A07">
              <w:rPr>
                <w:rFonts w:ascii="Times New Roman" w:eastAsia="Times New Roman" w:hAnsi="Times New Roman" w:cs="Times New Roman"/>
                <w:sz w:val="24"/>
                <w:szCs w:val="24"/>
              </w:rPr>
              <w:t>.</w:t>
            </w:r>
            <w:r w:rsidRPr="00F27A07">
              <w:rPr>
                <w:rFonts w:ascii="Times New Roman" w:hAnsi="Times New Roman" w:cs="Times New Roman"/>
                <w:sz w:val="24"/>
                <w:szCs w:val="24"/>
              </w:rPr>
              <w:t>А</w:t>
            </w:r>
            <w:r w:rsidRPr="00F27A07">
              <w:rPr>
                <w:rFonts w:ascii="Times New Roman" w:eastAsia="Times New Roman" w:hAnsi="Times New Roman" w:cs="Times New Roman"/>
                <w:sz w:val="24"/>
                <w:szCs w:val="24"/>
              </w:rPr>
              <w:t>.</w:t>
            </w:r>
          </w:p>
        </w:tc>
        <w:tc>
          <w:tcPr>
            <w:tcW w:w="2045"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Архитектор</w:t>
            </w:r>
          </w:p>
        </w:tc>
        <w:tc>
          <w:tcPr>
            <w:tcW w:w="1006" w:type="pct"/>
            <w:shd w:val="clear" w:color="auto" w:fill="auto"/>
            <w:vAlign w:val="center"/>
          </w:tcPr>
          <w:p w:rsidR="004F6931" w:rsidRPr="00F27A07" w:rsidRDefault="004F6931" w:rsidP="00027E27">
            <w:pPr>
              <w:contextualSpacing/>
              <w:rPr>
                <w:rFonts w:ascii="Times New Roman" w:eastAsia="Times New Roman" w:hAnsi="Times New Roman" w:cs="Times New Roman"/>
                <w:b/>
                <w:sz w:val="24"/>
                <w:szCs w:val="24"/>
              </w:rPr>
            </w:pPr>
          </w:p>
        </w:tc>
      </w:tr>
    </w:tbl>
    <w:p w:rsidR="00D01041" w:rsidRPr="00F27A07" w:rsidRDefault="00D01041" w:rsidP="00027E27">
      <w:pPr>
        <w:ind w:firstLine="0"/>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10283087"/>
        <w:docPartObj>
          <w:docPartGallery w:val="Table of Contents"/>
          <w:docPartUnique/>
        </w:docPartObj>
      </w:sdtPr>
      <w:sdtContent>
        <w:p w:rsidR="001304A4" w:rsidRPr="00F27A07" w:rsidRDefault="001304A4" w:rsidP="00027E27">
          <w:pPr>
            <w:pStyle w:val="afc"/>
            <w:jc w:val="center"/>
            <w:rPr>
              <w:rFonts w:ascii="Times New Roman" w:hAnsi="Times New Roman" w:cs="Times New Roman"/>
              <w:sz w:val="24"/>
              <w:szCs w:val="24"/>
            </w:rPr>
          </w:pPr>
          <w:r w:rsidRPr="00F27A07">
            <w:rPr>
              <w:rFonts w:ascii="Times New Roman" w:eastAsia="Times New Roman" w:hAnsi="Times New Roman" w:cs="Times New Roman"/>
              <w:color w:val="auto"/>
              <w:sz w:val="24"/>
              <w:szCs w:val="24"/>
            </w:rPr>
            <w:t>СОДЕРЖАНИЕ</w:t>
          </w:r>
        </w:p>
        <w:p w:rsidR="00D65907" w:rsidRPr="00F27A07" w:rsidRDefault="00057C33" w:rsidP="00027E27">
          <w:pPr>
            <w:pStyle w:val="12"/>
            <w:rPr>
              <w:rFonts w:asciiTheme="minorHAnsi" w:hAnsiTheme="minorHAnsi" w:cstheme="minorBidi"/>
              <w:sz w:val="22"/>
              <w:szCs w:val="22"/>
            </w:rPr>
          </w:pPr>
          <w:r w:rsidRPr="00F27A07">
            <w:rPr>
              <w:sz w:val="24"/>
              <w:szCs w:val="24"/>
            </w:rPr>
            <w:fldChar w:fldCharType="begin"/>
          </w:r>
          <w:r w:rsidR="001304A4" w:rsidRPr="00F27A07">
            <w:rPr>
              <w:sz w:val="24"/>
              <w:szCs w:val="24"/>
            </w:rPr>
            <w:instrText xml:space="preserve"> TOC \o "1-3" \h \z \u </w:instrText>
          </w:r>
          <w:r w:rsidRPr="00F27A07">
            <w:rPr>
              <w:sz w:val="24"/>
              <w:szCs w:val="24"/>
            </w:rPr>
            <w:fldChar w:fldCharType="separate"/>
          </w:r>
          <w:hyperlink w:anchor="_Toc42720816" w:history="1">
            <w:r w:rsidR="00D65907" w:rsidRPr="00F27A07">
              <w:rPr>
                <w:rStyle w:val="ae"/>
                <w:sz w:val="22"/>
                <w:szCs w:val="22"/>
              </w:rPr>
              <w:t>ВВЕДЕНИЕ</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_Toc42720816 \h </w:instrText>
            </w:r>
            <w:r w:rsidRPr="00F27A07">
              <w:rPr>
                <w:webHidden/>
                <w:sz w:val="22"/>
                <w:szCs w:val="22"/>
              </w:rPr>
            </w:r>
            <w:r w:rsidRPr="00F27A07">
              <w:rPr>
                <w:webHidden/>
                <w:sz w:val="22"/>
                <w:szCs w:val="22"/>
              </w:rPr>
              <w:fldChar w:fldCharType="separate"/>
            </w:r>
            <w:r w:rsidR="00D65907" w:rsidRPr="00F27A07">
              <w:rPr>
                <w:webHidden/>
                <w:sz w:val="22"/>
                <w:szCs w:val="22"/>
              </w:rPr>
              <w:t>5</w:t>
            </w:r>
            <w:r w:rsidRPr="00F27A07">
              <w:rPr>
                <w:webHidden/>
                <w:sz w:val="22"/>
                <w:szCs w:val="22"/>
              </w:rPr>
              <w:fldChar w:fldCharType="end"/>
            </w:r>
          </w:hyperlink>
        </w:p>
        <w:p w:rsidR="00D65907" w:rsidRPr="00F27A07" w:rsidRDefault="00057C33" w:rsidP="00027E27">
          <w:pPr>
            <w:pStyle w:val="12"/>
            <w:tabs>
              <w:tab w:val="left" w:pos="1100"/>
            </w:tabs>
            <w:rPr>
              <w:rFonts w:asciiTheme="minorHAnsi" w:hAnsiTheme="minorHAnsi" w:cstheme="minorBidi"/>
              <w:sz w:val="22"/>
              <w:szCs w:val="22"/>
            </w:rPr>
          </w:pPr>
          <w:hyperlink w:anchor="_Toc42720817" w:history="1">
            <w:r w:rsidR="00D65907" w:rsidRPr="00F27A07">
              <w:rPr>
                <w:rStyle w:val="ae"/>
                <w:sz w:val="22"/>
                <w:szCs w:val="22"/>
              </w:rPr>
              <w:t>1.</w:t>
            </w:r>
            <w:r w:rsidR="00D65907" w:rsidRPr="00F27A07">
              <w:rPr>
                <w:rFonts w:asciiTheme="minorHAnsi" w:hAnsiTheme="minorHAnsi" w:cstheme="minorBidi"/>
                <w:sz w:val="22"/>
                <w:szCs w:val="22"/>
              </w:rPr>
              <w:tab/>
            </w:r>
            <w:r w:rsidR="00D65907" w:rsidRPr="00F27A07">
              <w:rPr>
                <w:rStyle w:val="ae"/>
                <w:sz w:val="22"/>
                <w:szCs w:val="22"/>
              </w:rPr>
              <w:t>Описание природно-климатических условий территории, в отношении которой разрабатывается проект планировки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_Toc42720817 \h </w:instrText>
            </w:r>
            <w:r w:rsidRPr="00F27A07">
              <w:rPr>
                <w:webHidden/>
                <w:sz w:val="22"/>
                <w:szCs w:val="22"/>
              </w:rPr>
            </w:r>
            <w:r w:rsidRPr="00F27A07">
              <w:rPr>
                <w:webHidden/>
                <w:sz w:val="22"/>
                <w:szCs w:val="22"/>
              </w:rPr>
              <w:fldChar w:fldCharType="separate"/>
            </w:r>
            <w:r w:rsidR="00D65907" w:rsidRPr="00F27A07">
              <w:rPr>
                <w:webHidden/>
                <w:sz w:val="22"/>
                <w:szCs w:val="22"/>
              </w:rPr>
              <w:t>7</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18" w:history="1">
            <w:r w:rsidR="00D65907" w:rsidRPr="00F27A07">
              <w:rPr>
                <w:rStyle w:val="ae"/>
                <w:sz w:val="22"/>
                <w:szCs w:val="22"/>
              </w:rPr>
              <w:t>2.Характеристика современного использования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_Toc42720818 \h </w:instrText>
            </w:r>
            <w:r w:rsidRPr="00F27A07">
              <w:rPr>
                <w:webHidden/>
                <w:sz w:val="22"/>
                <w:szCs w:val="22"/>
              </w:rPr>
            </w:r>
            <w:r w:rsidRPr="00F27A07">
              <w:rPr>
                <w:webHidden/>
                <w:sz w:val="22"/>
                <w:szCs w:val="22"/>
              </w:rPr>
              <w:fldChar w:fldCharType="separate"/>
            </w:r>
            <w:r w:rsidR="00D65907" w:rsidRPr="00F27A07">
              <w:rPr>
                <w:webHidden/>
                <w:sz w:val="22"/>
                <w:szCs w:val="22"/>
              </w:rPr>
              <w:t>10</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19" w:history="1">
            <w:r w:rsidR="00D65907" w:rsidRPr="00F27A07">
              <w:rPr>
                <w:rStyle w:val="ae"/>
                <w:sz w:val="22"/>
                <w:szCs w:val="22"/>
              </w:rPr>
              <w:t>3.  Обоснование определения границ зон планируемого размещения объектов капитального строительства</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_Toc42720819 \h </w:instrText>
            </w:r>
            <w:r w:rsidRPr="00F27A07">
              <w:rPr>
                <w:webHidden/>
                <w:sz w:val="22"/>
                <w:szCs w:val="22"/>
              </w:rPr>
            </w:r>
            <w:r w:rsidRPr="00F27A07">
              <w:rPr>
                <w:webHidden/>
                <w:sz w:val="22"/>
                <w:szCs w:val="22"/>
              </w:rPr>
              <w:fldChar w:fldCharType="separate"/>
            </w:r>
            <w:r w:rsidR="00D65907" w:rsidRPr="00F27A07">
              <w:rPr>
                <w:webHidden/>
                <w:sz w:val="22"/>
                <w:szCs w:val="22"/>
              </w:rPr>
              <w:t>11</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0" w:history="1">
            <w:r w:rsidR="00D65907" w:rsidRPr="00F27A07">
              <w:rPr>
                <w:rStyle w:val="ae"/>
                <w:sz w:val="22"/>
                <w:szCs w:val="22"/>
              </w:rPr>
              <w:t>3.1  Обоснование определения границ зон планируемого размещения объектов жилого назначения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_Toc42720820 \h </w:instrText>
            </w:r>
            <w:r w:rsidRPr="00F27A07">
              <w:rPr>
                <w:webHidden/>
                <w:sz w:val="22"/>
                <w:szCs w:val="22"/>
              </w:rPr>
            </w:r>
            <w:r w:rsidRPr="00F27A07">
              <w:rPr>
                <w:webHidden/>
                <w:sz w:val="22"/>
                <w:szCs w:val="22"/>
              </w:rPr>
              <w:fldChar w:fldCharType="separate"/>
            </w:r>
            <w:r w:rsidR="00D65907" w:rsidRPr="00F27A07">
              <w:rPr>
                <w:webHidden/>
                <w:sz w:val="22"/>
                <w:szCs w:val="22"/>
              </w:rPr>
              <w:t>11</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1" w:history="1">
            <w:r w:rsidR="00D65907" w:rsidRPr="00F27A07">
              <w:rPr>
                <w:rStyle w:val="ae"/>
                <w:sz w:val="22"/>
                <w:szCs w:val="22"/>
              </w:rPr>
              <w:t>3.2  Обоснование определения границ зон планируемого размещения объектов производственного назначения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_Toc42720821 \h </w:instrText>
            </w:r>
            <w:r w:rsidRPr="00F27A07">
              <w:rPr>
                <w:webHidden/>
                <w:sz w:val="22"/>
                <w:szCs w:val="22"/>
              </w:rPr>
            </w:r>
            <w:r w:rsidRPr="00F27A07">
              <w:rPr>
                <w:webHidden/>
                <w:sz w:val="22"/>
                <w:szCs w:val="22"/>
              </w:rPr>
              <w:fldChar w:fldCharType="separate"/>
            </w:r>
            <w:r w:rsidR="00D65907" w:rsidRPr="00F27A07">
              <w:rPr>
                <w:webHidden/>
                <w:sz w:val="22"/>
                <w:szCs w:val="22"/>
              </w:rPr>
              <w:t>15</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2" w:history="1">
            <w:r w:rsidR="00D65907" w:rsidRPr="00F27A07">
              <w:rPr>
                <w:rStyle w:val="ae"/>
                <w:sz w:val="22"/>
                <w:szCs w:val="22"/>
              </w:rPr>
              <w:t>3.3  Обоснование определения границ зон планируемого размещения объектов общественно-делового назначения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_Toc42720822 \h </w:instrText>
            </w:r>
            <w:r w:rsidRPr="00F27A07">
              <w:rPr>
                <w:webHidden/>
                <w:sz w:val="22"/>
                <w:szCs w:val="22"/>
              </w:rPr>
            </w:r>
            <w:r w:rsidRPr="00F27A07">
              <w:rPr>
                <w:webHidden/>
                <w:sz w:val="22"/>
                <w:szCs w:val="22"/>
              </w:rPr>
              <w:fldChar w:fldCharType="separate"/>
            </w:r>
            <w:r w:rsidR="00D65907" w:rsidRPr="00F27A07">
              <w:rPr>
                <w:webHidden/>
                <w:sz w:val="22"/>
                <w:szCs w:val="22"/>
              </w:rPr>
              <w:t>16</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3" w:history="1">
            <w:r w:rsidR="00D65907" w:rsidRPr="00F27A07">
              <w:rPr>
                <w:rStyle w:val="ae"/>
                <w:sz w:val="22"/>
                <w:szCs w:val="22"/>
              </w:rPr>
              <w:t>3.4  Обоснование определения границ зон планируемого размещения объектов социальной инфраструктуры</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_Toc42720823 \h </w:instrText>
            </w:r>
            <w:r w:rsidRPr="00F27A07">
              <w:rPr>
                <w:webHidden/>
                <w:sz w:val="22"/>
                <w:szCs w:val="22"/>
              </w:rPr>
            </w:r>
            <w:r w:rsidRPr="00F27A07">
              <w:rPr>
                <w:webHidden/>
                <w:sz w:val="22"/>
                <w:szCs w:val="22"/>
              </w:rPr>
              <w:fldChar w:fldCharType="separate"/>
            </w:r>
            <w:r w:rsidR="00D65907" w:rsidRPr="00F27A07">
              <w:rPr>
                <w:webHidden/>
                <w:sz w:val="22"/>
                <w:szCs w:val="22"/>
              </w:rPr>
              <w:t>18</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4" w:history="1">
            <w:r w:rsidR="00D65907" w:rsidRPr="00F27A07">
              <w:rPr>
                <w:rStyle w:val="ae"/>
                <w:sz w:val="22"/>
                <w:szCs w:val="22"/>
              </w:rPr>
              <w:t>3.5  Обоснование определения границ зон планируемого размещения объектов иного назначения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_Toc42720824 \h </w:instrText>
            </w:r>
            <w:r w:rsidRPr="00F27A07">
              <w:rPr>
                <w:webHidden/>
                <w:sz w:val="22"/>
                <w:szCs w:val="22"/>
              </w:rPr>
            </w:r>
            <w:r w:rsidRPr="00F27A07">
              <w:rPr>
                <w:webHidden/>
                <w:sz w:val="22"/>
                <w:szCs w:val="22"/>
              </w:rPr>
              <w:fldChar w:fldCharType="separate"/>
            </w:r>
            <w:r w:rsidR="00D65907" w:rsidRPr="00F27A07">
              <w:rPr>
                <w:webHidden/>
                <w:sz w:val="22"/>
                <w:szCs w:val="22"/>
              </w:rPr>
              <w:t>20</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5" w:history="1">
            <w:r w:rsidR="00D65907" w:rsidRPr="00F27A07">
              <w:rPr>
                <w:rStyle w:val="ae"/>
                <w:sz w:val="22"/>
                <w:szCs w:val="22"/>
              </w:rPr>
              <w:t>3.6  Обоснование определения границ зон планируемого размещения объектов коммунальной инфраструктуры</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_Toc42720825 \h </w:instrText>
            </w:r>
            <w:r w:rsidRPr="00F27A07">
              <w:rPr>
                <w:webHidden/>
                <w:sz w:val="22"/>
                <w:szCs w:val="22"/>
              </w:rPr>
            </w:r>
            <w:r w:rsidRPr="00F27A07">
              <w:rPr>
                <w:webHidden/>
                <w:sz w:val="22"/>
                <w:szCs w:val="22"/>
              </w:rPr>
              <w:fldChar w:fldCharType="separate"/>
            </w:r>
            <w:r w:rsidR="00D65907" w:rsidRPr="00F27A07">
              <w:rPr>
                <w:webHidden/>
                <w:sz w:val="22"/>
                <w:szCs w:val="22"/>
              </w:rPr>
              <w:t>21</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6" w:history="1">
            <w:r w:rsidR="00D65907" w:rsidRPr="00F27A07">
              <w:rPr>
                <w:rStyle w:val="ae"/>
                <w:sz w:val="22"/>
                <w:szCs w:val="22"/>
              </w:rPr>
              <w:t>3.7  Обоснование определения границ зон планируемого размещения объектов транспортной инфраструктуры</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_Toc42720826 \h </w:instrText>
            </w:r>
            <w:r w:rsidRPr="00F27A07">
              <w:rPr>
                <w:webHidden/>
                <w:sz w:val="22"/>
                <w:szCs w:val="22"/>
              </w:rPr>
            </w:r>
            <w:r w:rsidRPr="00F27A07">
              <w:rPr>
                <w:webHidden/>
                <w:sz w:val="22"/>
                <w:szCs w:val="22"/>
              </w:rPr>
              <w:fldChar w:fldCharType="separate"/>
            </w:r>
            <w:r w:rsidR="00D65907" w:rsidRPr="00F27A07">
              <w:rPr>
                <w:webHidden/>
                <w:sz w:val="22"/>
                <w:szCs w:val="22"/>
              </w:rPr>
              <w:t>34</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7" w:history="1">
            <w:r w:rsidR="00D65907" w:rsidRPr="00F27A07">
              <w:rPr>
                <w:rStyle w:val="ae"/>
                <w:sz w:val="22"/>
                <w:szCs w:val="22"/>
              </w:rPr>
              <w:t>3.7.1 Организация движения транспорта и пешеходов</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_Toc42720827 \h </w:instrText>
            </w:r>
            <w:r w:rsidRPr="00F27A07">
              <w:rPr>
                <w:webHidden/>
                <w:sz w:val="22"/>
                <w:szCs w:val="22"/>
              </w:rPr>
            </w:r>
            <w:r w:rsidRPr="00F27A07">
              <w:rPr>
                <w:webHidden/>
                <w:sz w:val="22"/>
                <w:szCs w:val="22"/>
              </w:rPr>
              <w:fldChar w:fldCharType="separate"/>
            </w:r>
            <w:r w:rsidR="00D65907" w:rsidRPr="00F27A07">
              <w:rPr>
                <w:webHidden/>
                <w:sz w:val="22"/>
                <w:szCs w:val="22"/>
              </w:rPr>
              <w:t>34</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8" w:history="1">
            <w:r w:rsidR="00D65907" w:rsidRPr="00F27A07">
              <w:rPr>
                <w:rStyle w:val="ae"/>
                <w:sz w:val="22"/>
                <w:szCs w:val="22"/>
              </w:rPr>
              <w:t>3.7.2 Сооружения для хранения и обслуживания легкового транспорта</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_Toc42720828 \h </w:instrText>
            </w:r>
            <w:r w:rsidRPr="00F27A07">
              <w:rPr>
                <w:webHidden/>
                <w:sz w:val="22"/>
                <w:szCs w:val="22"/>
              </w:rPr>
            </w:r>
            <w:r w:rsidRPr="00F27A07">
              <w:rPr>
                <w:webHidden/>
                <w:sz w:val="22"/>
                <w:szCs w:val="22"/>
              </w:rPr>
              <w:fldChar w:fldCharType="separate"/>
            </w:r>
            <w:r w:rsidR="00D65907" w:rsidRPr="00F27A07">
              <w:rPr>
                <w:webHidden/>
                <w:sz w:val="22"/>
                <w:szCs w:val="22"/>
              </w:rPr>
              <w:t>35</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29" w:history="1">
            <w:r w:rsidR="00D65907" w:rsidRPr="00F27A07">
              <w:rPr>
                <w:rStyle w:val="ae"/>
                <w:sz w:val="22"/>
                <w:szCs w:val="22"/>
              </w:rPr>
              <w:t>4. Зоны с особыми условиями использования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_Toc42720829 \h </w:instrText>
            </w:r>
            <w:r w:rsidRPr="00F27A07">
              <w:rPr>
                <w:webHidden/>
                <w:sz w:val="22"/>
                <w:szCs w:val="22"/>
              </w:rPr>
            </w:r>
            <w:r w:rsidRPr="00F27A07">
              <w:rPr>
                <w:webHidden/>
                <w:sz w:val="22"/>
                <w:szCs w:val="22"/>
              </w:rPr>
              <w:fldChar w:fldCharType="separate"/>
            </w:r>
            <w:r w:rsidR="00D65907" w:rsidRPr="00F27A07">
              <w:rPr>
                <w:webHidden/>
                <w:sz w:val="22"/>
                <w:szCs w:val="22"/>
              </w:rPr>
              <w:t>37</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0" w:history="1">
            <w:r w:rsidR="00D65907" w:rsidRPr="00F27A07">
              <w:rPr>
                <w:rStyle w:val="ae"/>
                <w:sz w:val="22"/>
                <w:szCs w:val="22"/>
              </w:rPr>
              <w:t>5. Объекты культурного наследия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_Toc42720830 \h </w:instrText>
            </w:r>
            <w:r w:rsidRPr="00F27A07">
              <w:rPr>
                <w:webHidden/>
                <w:sz w:val="22"/>
                <w:szCs w:val="22"/>
              </w:rPr>
            </w:r>
            <w:r w:rsidRPr="00F27A07">
              <w:rPr>
                <w:webHidden/>
                <w:sz w:val="22"/>
                <w:szCs w:val="22"/>
              </w:rPr>
              <w:fldChar w:fldCharType="separate"/>
            </w:r>
            <w:r w:rsidR="00D65907" w:rsidRPr="00F27A07">
              <w:rPr>
                <w:webHidden/>
                <w:sz w:val="22"/>
                <w:szCs w:val="22"/>
              </w:rPr>
              <w:t>45</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1" w:history="1">
            <w:r w:rsidR="00D65907" w:rsidRPr="00F27A07">
              <w:rPr>
                <w:rStyle w:val="ae"/>
                <w:sz w:val="22"/>
                <w:szCs w:val="22"/>
              </w:rPr>
              <w:t>6. Вертикальная планировка и инженерная подготовка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_Toc42720831 \h </w:instrText>
            </w:r>
            <w:r w:rsidRPr="00F27A07">
              <w:rPr>
                <w:webHidden/>
                <w:sz w:val="22"/>
                <w:szCs w:val="22"/>
              </w:rPr>
            </w:r>
            <w:r w:rsidRPr="00F27A07">
              <w:rPr>
                <w:webHidden/>
                <w:sz w:val="22"/>
                <w:szCs w:val="22"/>
              </w:rPr>
              <w:fldChar w:fldCharType="separate"/>
            </w:r>
            <w:r w:rsidR="00D65907" w:rsidRPr="00F27A07">
              <w:rPr>
                <w:webHidden/>
                <w:sz w:val="22"/>
                <w:szCs w:val="22"/>
              </w:rPr>
              <w:t>45</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2" w:history="1">
            <w:r w:rsidR="00D65907" w:rsidRPr="00F27A07">
              <w:rPr>
                <w:rStyle w:val="ae"/>
                <w:sz w:val="22"/>
                <w:szCs w:val="22"/>
              </w:rPr>
              <w:t>6.1 Организация поверхностного стока</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_Toc42720832 \h </w:instrText>
            </w:r>
            <w:r w:rsidRPr="00F27A07">
              <w:rPr>
                <w:webHidden/>
                <w:sz w:val="22"/>
                <w:szCs w:val="22"/>
              </w:rPr>
            </w:r>
            <w:r w:rsidRPr="00F27A07">
              <w:rPr>
                <w:webHidden/>
                <w:sz w:val="22"/>
                <w:szCs w:val="22"/>
              </w:rPr>
              <w:fldChar w:fldCharType="separate"/>
            </w:r>
            <w:r w:rsidR="00D65907" w:rsidRPr="00F27A07">
              <w:rPr>
                <w:webHidden/>
                <w:sz w:val="22"/>
                <w:szCs w:val="22"/>
              </w:rPr>
              <w:t>46</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3" w:history="1">
            <w:r w:rsidR="00D65907" w:rsidRPr="00F27A07">
              <w:rPr>
                <w:rStyle w:val="ae"/>
                <w:sz w:val="22"/>
                <w:szCs w:val="22"/>
              </w:rPr>
              <w:t>7. Санитарная очистка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_Toc42720833 \h </w:instrText>
            </w:r>
            <w:r w:rsidRPr="00F27A07">
              <w:rPr>
                <w:webHidden/>
                <w:sz w:val="22"/>
                <w:szCs w:val="22"/>
              </w:rPr>
            </w:r>
            <w:r w:rsidRPr="00F27A07">
              <w:rPr>
                <w:webHidden/>
                <w:sz w:val="22"/>
                <w:szCs w:val="22"/>
              </w:rPr>
              <w:fldChar w:fldCharType="separate"/>
            </w:r>
            <w:r w:rsidR="00D65907" w:rsidRPr="00F27A07">
              <w:rPr>
                <w:webHidden/>
                <w:sz w:val="22"/>
                <w:szCs w:val="22"/>
              </w:rPr>
              <w:t>47</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4" w:history="1">
            <w:r w:rsidR="00D65907" w:rsidRPr="00F27A07">
              <w:rPr>
                <w:rStyle w:val="ae"/>
                <w:sz w:val="22"/>
                <w:szCs w:val="22"/>
              </w:rPr>
              <w:t>7.1 Расчет необходимого количества контейнеров для сбора ТБО и размещение специализированных площадок</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_Toc42720834 \h </w:instrText>
            </w:r>
            <w:r w:rsidRPr="00F27A07">
              <w:rPr>
                <w:webHidden/>
                <w:sz w:val="22"/>
                <w:szCs w:val="22"/>
              </w:rPr>
            </w:r>
            <w:r w:rsidRPr="00F27A07">
              <w:rPr>
                <w:webHidden/>
                <w:sz w:val="22"/>
                <w:szCs w:val="22"/>
              </w:rPr>
              <w:fldChar w:fldCharType="separate"/>
            </w:r>
            <w:r w:rsidR="00D65907" w:rsidRPr="00F27A07">
              <w:rPr>
                <w:webHidden/>
                <w:sz w:val="22"/>
                <w:szCs w:val="22"/>
              </w:rPr>
              <w:t>50</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5" w:history="1">
            <w:r w:rsidR="00D65907" w:rsidRPr="00F27A07">
              <w:rPr>
                <w:rStyle w:val="ae"/>
                <w:sz w:val="22"/>
                <w:szCs w:val="22"/>
              </w:rPr>
              <w:t>8. Перечень мероприятий по защите территории от чрезвычайных ситуаций природного и техногенного характера</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_Toc42720835 \h </w:instrText>
            </w:r>
            <w:r w:rsidRPr="00F27A07">
              <w:rPr>
                <w:webHidden/>
                <w:sz w:val="22"/>
                <w:szCs w:val="22"/>
              </w:rPr>
            </w:r>
            <w:r w:rsidRPr="00F27A07">
              <w:rPr>
                <w:webHidden/>
                <w:sz w:val="22"/>
                <w:szCs w:val="22"/>
              </w:rPr>
              <w:fldChar w:fldCharType="separate"/>
            </w:r>
            <w:r w:rsidR="00D65907" w:rsidRPr="00F27A07">
              <w:rPr>
                <w:webHidden/>
                <w:sz w:val="22"/>
                <w:szCs w:val="22"/>
              </w:rPr>
              <w:t>51</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6" w:history="1">
            <w:r w:rsidR="00D65907" w:rsidRPr="00F27A07">
              <w:rPr>
                <w:rStyle w:val="ae"/>
                <w:sz w:val="22"/>
                <w:szCs w:val="22"/>
              </w:rPr>
              <w:t>8.1 Мероприятия по обеспечению пожарной безопасности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_Toc42720836 \h </w:instrText>
            </w:r>
            <w:r w:rsidRPr="00F27A07">
              <w:rPr>
                <w:webHidden/>
                <w:sz w:val="22"/>
                <w:szCs w:val="22"/>
              </w:rPr>
            </w:r>
            <w:r w:rsidRPr="00F27A07">
              <w:rPr>
                <w:webHidden/>
                <w:sz w:val="22"/>
                <w:szCs w:val="22"/>
              </w:rPr>
              <w:fldChar w:fldCharType="separate"/>
            </w:r>
            <w:r w:rsidR="00D65907" w:rsidRPr="00F27A07">
              <w:rPr>
                <w:webHidden/>
                <w:sz w:val="22"/>
                <w:szCs w:val="22"/>
              </w:rPr>
              <w:t>53</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7" w:history="1">
            <w:r w:rsidR="00D65907" w:rsidRPr="00F27A07">
              <w:rPr>
                <w:rStyle w:val="ae"/>
                <w:sz w:val="22"/>
                <w:szCs w:val="22"/>
              </w:rPr>
              <w:t>9. Мероприятия по охране окружающей среды</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_Toc42720837 \h </w:instrText>
            </w:r>
            <w:r w:rsidRPr="00F27A07">
              <w:rPr>
                <w:webHidden/>
                <w:sz w:val="22"/>
                <w:szCs w:val="22"/>
              </w:rPr>
            </w:r>
            <w:r w:rsidRPr="00F27A07">
              <w:rPr>
                <w:webHidden/>
                <w:sz w:val="22"/>
                <w:szCs w:val="22"/>
              </w:rPr>
              <w:fldChar w:fldCharType="separate"/>
            </w:r>
            <w:r w:rsidR="00D65907" w:rsidRPr="00F27A07">
              <w:rPr>
                <w:webHidden/>
                <w:sz w:val="22"/>
                <w:szCs w:val="22"/>
              </w:rPr>
              <w:t>57</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8" w:history="1">
            <w:r w:rsidR="00D65907" w:rsidRPr="00F27A07">
              <w:rPr>
                <w:rStyle w:val="ae"/>
                <w:sz w:val="22"/>
                <w:szCs w:val="22"/>
              </w:rPr>
              <w:t>10. Обоснование очередности планируемого развития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_Toc42720838 \h </w:instrText>
            </w:r>
            <w:r w:rsidRPr="00F27A07">
              <w:rPr>
                <w:webHidden/>
                <w:sz w:val="22"/>
                <w:szCs w:val="22"/>
              </w:rPr>
            </w:r>
            <w:r w:rsidRPr="00F27A07">
              <w:rPr>
                <w:webHidden/>
                <w:sz w:val="22"/>
                <w:szCs w:val="22"/>
              </w:rPr>
              <w:fldChar w:fldCharType="separate"/>
            </w:r>
            <w:r w:rsidR="00D65907" w:rsidRPr="00F27A07">
              <w:rPr>
                <w:webHidden/>
                <w:sz w:val="22"/>
                <w:szCs w:val="22"/>
              </w:rPr>
              <w:t>58</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39" w:history="1">
            <w:r w:rsidR="00D65907" w:rsidRPr="00F27A07">
              <w:rPr>
                <w:rStyle w:val="ae"/>
                <w:sz w:val="22"/>
                <w:szCs w:val="22"/>
              </w:rPr>
              <w:t>11. Основные технико-экономические показатели проекта планировки территории</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_Toc42720839 \h </w:instrText>
            </w:r>
            <w:r w:rsidRPr="00F27A07">
              <w:rPr>
                <w:webHidden/>
                <w:sz w:val="22"/>
                <w:szCs w:val="22"/>
              </w:rPr>
            </w:r>
            <w:r w:rsidRPr="00F27A07">
              <w:rPr>
                <w:webHidden/>
                <w:sz w:val="22"/>
                <w:szCs w:val="22"/>
              </w:rPr>
              <w:fldChar w:fldCharType="separate"/>
            </w:r>
            <w:r w:rsidR="00D65907" w:rsidRPr="00F27A07">
              <w:rPr>
                <w:webHidden/>
                <w:sz w:val="22"/>
                <w:szCs w:val="22"/>
              </w:rPr>
              <w:t>58</w:t>
            </w:r>
            <w:r w:rsidRPr="00F27A07">
              <w:rPr>
                <w:webHidden/>
                <w:sz w:val="22"/>
                <w:szCs w:val="22"/>
              </w:rPr>
              <w:fldChar w:fldCharType="end"/>
            </w:r>
          </w:hyperlink>
        </w:p>
        <w:p w:rsidR="00D65907" w:rsidRPr="00F27A07" w:rsidRDefault="00057C33" w:rsidP="00027E27">
          <w:pPr>
            <w:pStyle w:val="12"/>
            <w:rPr>
              <w:rFonts w:asciiTheme="minorHAnsi" w:hAnsiTheme="minorHAnsi" w:cstheme="minorBidi"/>
              <w:sz w:val="22"/>
              <w:szCs w:val="22"/>
            </w:rPr>
          </w:pPr>
          <w:hyperlink w:anchor="_Toc42720840" w:history="1">
            <w:r w:rsidR="00D65907" w:rsidRPr="00F27A07">
              <w:rPr>
                <w:rStyle w:val="ae"/>
                <w:sz w:val="22"/>
                <w:szCs w:val="22"/>
              </w:rPr>
              <w:t>12. Мероприятия по обеспечению потребностей инвалидов и маломобильных групп населения</w:t>
            </w:r>
            <w:r w:rsidR="00D65907" w:rsidRPr="00F27A07">
              <w:rPr>
                <w:webHidden/>
                <w:sz w:val="22"/>
                <w:szCs w:val="22"/>
              </w:rPr>
              <w:tab/>
            </w:r>
            <w:r w:rsidRPr="00F27A07">
              <w:rPr>
                <w:webHidden/>
                <w:sz w:val="22"/>
                <w:szCs w:val="22"/>
              </w:rPr>
              <w:fldChar w:fldCharType="begin"/>
            </w:r>
            <w:r w:rsidR="00D65907" w:rsidRPr="00F27A07">
              <w:rPr>
                <w:webHidden/>
                <w:sz w:val="22"/>
                <w:szCs w:val="22"/>
              </w:rPr>
              <w:instrText xml:space="preserve"> PAGEREF _Toc42720840 \h </w:instrText>
            </w:r>
            <w:r w:rsidRPr="00F27A07">
              <w:rPr>
                <w:webHidden/>
                <w:sz w:val="22"/>
                <w:szCs w:val="22"/>
              </w:rPr>
            </w:r>
            <w:r w:rsidRPr="00F27A07">
              <w:rPr>
                <w:webHidden/>
                <w:sz w:val="22"/>
                <w:szCs w:val="22"/>
              </w:rPr>
              <w:fldChar w:fldCharType="separate"/>
            </w:r>
            <w:r w:rsidR="00D65907" w:rsidRPr="00F27A07">
              <w:rPr>
                <w:webHidden/>
                <w:sz w:val="22"/>
                <w:szCs w:val="22"/>
              </w:rPr>
              <w:t>61</w:t>
            </w:r>
            <w:r w:rsidRPr="00F27A07">
              <w:rPr>
                <w:webHidden/>
                <w:sz w:val="22"/>
                <w:szCs w:val="22"/>
              </w:rPr>
              <w:fldChar w:fldCharType="end"/>
            </w:r>
          </w:hyperlink>
        </w:p>
        <w:p w:rsidR="001304A4" w:rsidRPr="00F27A07" w:rsidRDefault="00057C33" w:rsidP="00027E27">
          <w:r w:rsidRPr="00F27A07">
            <w:rPr>
              <w:rFonts w:ascii="Times New Roman" w:hAnsi="Times New Roman" w:cs="Times New Roman"/>
              <w:sz w:val="24"/>
              <w:szCs w:val="24"/>
            </w:rPr>
            <w:fldChar w:fldCharType="end"/>
          </w:r>
        </w:p>
      </w:sdtContent>
    </w:sdt>
    <w:p w:rsidR="00D65907" w:rsidRPr="00F27A07" w:rsidRDefault="00D65907" w:rsidP="00941DB5">
      <w:pPr>
        <w:pStyle w:val="21"/>
      </w:pPr>
      <w:bookmarkStart w:id="0" w:name="_Toc533416726"/>
      <w:bookmarkStart w:id="1" w:name="_Toc42720816"/>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374FB8" w:rsidRDefault="00F27A07" w:rsidP="00941DB5">
      <w:pPr>
        <w:pStyle w:val="21"/>
      </w:pPr>
    </w:p>
    <w:p w:rsidR="00F27A07" w:rsidRPr="00F27A07" w:rsidRDefault="00F27A07" w:rsidP="00941DB5">
      <w:pPr>
        <w:pStyle w:val="21"/>
        <w:rPr>
          <w:lang w:val="en-US"/>
        </w:rPr>
      </w:pPr>
    </w:p>
    <w:p w:rsidR="00A20817" w:rsidRDefault="00A20817" w:rsidP="00941DB5">
      <w:pPr>
        <w:pStyle w:val="21"/>
      </w:pPr>
      <w:bookmarkStart w:id="2" w:name="_Toc44322906"/>
      <w:bookmarkStart w:id="3" w:name="_Toc465692604"/>
      <w:bookmarkStart w:id="4" w:name="_Toc465952950"/>
      <w:bookmarkStart w:id="5" w:name="_Toc467245492"/>
      <w:bookmarkEnd w:id="0"/>
      <w:bookmarkEnd w:id="1"/>
    </w:p>
    <w:p w:rsidR="00A20817" w:rsidRDefault="00A20817" w:rsidP="00941DB5">
      <w:pPr>
        <w:pStyle w:val="21"/>
      </w:pPr>
    </w:p>
    <w:p w:rsidR="00A20817" w:rsidRDefault="00A20817" w:rsidP="00941DB5">
      <w:pPr>
        <w:pStyle w:val="21"/>
      </w:pPr>
    </w:p>
    <w:p w:rsidR="00A20817" w:rsidRDefault="00A20817" w:rsidP="00941DB5">
      <w:pPr>
        <w:pStyle w:val="21"/>
      </w:pPr>
    </w:p>
    <w:p w:rsidR="00A20817" w:rsidRDefault="00A20817" w:rsidP="00941DB5">
      <w:pPr>
        <w:pStyle w:val="21"/>
      </w:pPr>
    </w:p>
    <w:p w:rsidR="00A20817" w:rsidRDefault="00A20817" w:rsidP="00941DB5">
      <w:pPr>
        <w:pStyle w:val="21"/>
      </w:pPr>
    </w:p>
    <w:p w:rsidR="00A20817" w:rsidRDefault="00A20817" w:rsidP="00941DB5">
      <w:pPr>
        <w:pStyle w:val="21"/>
      </w:pPr>
    </w:p>
    <w:p w:rsidR="00A20817" w:rsidRPr="00A97EF3" w:rsidRDefault="00A20817" w:rsidP="00941DB5">
      <w:pPr>
        <w:pStyle w:val="21"/>
        <w:rPr>
          <w:lang w:val="en-US"/>
        </w:rPr>
      </w:pPr>
    </w:p>
    <w:p w:rsidR="00A20817" w:rsidRDefault="00A20817" w:rsidP="00941DB5">
      <w:pPr>
        <w:pStyle w:val="21"/>
      </w:pPr>
    </w:p>
    <w:p w:rsidR="00F27A07" w:rsidRPr="00F27A07" w:rsidRDefault="00F27A07" w:rsidP="00941DB5">
      <w:pPr>
        <w:pStyle w:val="21"/>
      </w:pPr>
      <w:r w:rsidRPr="00F27A07">
        <w:lastRenderedPageBreak/>
        <w:t>ВВЕДЕНИЕ</w:t>
      </w:r>
      <w:bookmarkEnd w:id="2"/>
    </w:p>
    <w:bookmarkEnd w:id="3"/>
    <w:bookmarkEnd w:id="4"/>
    <w:bookmarkEnd w:id="5"/>
    <w:p w:rsidR="00F27A07" w:rsidRPr="00F27A07" w:rsidRDefault="00F27A07" w:rsidP="00027E27">
      <w:pPr>
        <w:rPr>
          <w:rFonts w:ascii="Times New Roman" w:eastAsia="Calibri" w:hAnsi="Times New Roman" w:cs="Times New Roman"/>
          <w:sz w:val="28"/>
          <w:szCs w:val="28"/>
          <w:lang w:eastAsia="en-US"/>
        </w:rPr>
      </w:pPr>
      <w:r w:rsidRPr="00F27A07">
        <w:rPr>
          <w:rFonts w:ascii="Times New Roman" w:hAnsi="Times New Roman" w:cs="Times New Roman"/>
          <w:sz w:val="28"/>
          <w:szCs w:val="28"/>
        </w:rPr>
        <w:t xml:space="preserve">Выполнение работ по подготовке </w:t>
      </w:r>
      <w:r w:rsidRPr="00F27A07">
        <w:rPr>
          <w:rFonts w:ascii="Times New Roman" w:eastAsia="Calibri" w:hAnsi="Times New Roman" w:cs="Times New Roman"/>
          <w:sz w:val="28"/>
          <w:szCs w:val="28"/>
          <w:lang w:eastAsia="en-US"/>
        </w:rPr>
        <w:t xml:space="preserve">документации по планировке территории (проекта планировки и проекта межевания) </w:t>
      </w:r>
      <w:r w:rsidRPr="00F27A07">
        <w:rPr>
          <w:rFonts w:ascii="Times New Roman" w:eastAsia="Calibri" w:hAnsi="Times New Roman" w:cs="Times New Roman"/>
          <w:sz w:val="28"/>
          <w:szCs w:val="20"/>
        </w:rPr>
        <w:t xml:space="preserve">квартала в районе ул. Фрунзе, ул. Калинина, ул. М.И. Неделина </w:t>
      </w:r>
      <w:r w:rsidRPr="00F27A07">
        <w:rPr>
          <w:rFonts w:ascii="Times New Roman" w:eastAsia="Calibri" w:hAnsi="Times New Roman" w:cs="Times New Roman"/>
          <w:sz w:val="28"/>
          <w:szCs w:val="28"/>
          <w:lang w:eastAsia="en-US"/>
        </w:rPr>
        <w:t xml:space="preserve">в городе Липецке осуществляется в соответствии с муниципальным контрактом. </w:t>
      </w:r>
    </w:p>
    <w:p w:rsidR="00F27A07" w:rsidRPr="00F27A07" w:rsidRDefault="00F27A07" w:rsidP="00027E27">
      <w:pPr>
        <w:pStyle w:val="24"/>
        <w:spacing w:line="276" w:lineRule="auto"/>
        <w:ind w:firstLine="567"/>
        <w:jc w:val="both"/>
        <w:rPr>
          <w:sz w:val="28"/>
        </w:rPr>
      </w:pPr>
      <w:r w:rsidRPr="00F27A07">
        <w:rPr>
          <w:sz w:val="28"/>
          <w:szCs w:val="28"/>
        </w:rPr>
        <w:t>Разработка проекта планировки и межевания территории осуществляется на основании Постановления администрации города Липецка от 27.12.2019 №2565 «</w:t>
      </w:r>
      <w:r w:rsidRPr="00F27A07">
        <w:rPr>
          <w:sz w:val="28"/>
        </w:rPr>
        <w:t>О подготовке документации  по планировке</w:t>
      </w:r>
      <w:r w:rsidR="00A97EF3" w:rsidRPr="00C85764">
        <w:rPr>
          <w:sz w:val="28"/>
        </w:rPr>
        <w:t xml:space="preserve"> </w:t>
      </w:r>
      <w:r w:rsidRPr="00F27A07">
        <w:rPr>
          <w:sz w:val="28"/>
        </w:rPr>
        <w:t>территории (проекта планировки и проекта межевания)</w:t>
      </w:r>
      <w:r w:rsidRPr="00F27A07">
        <w:rPr>
          <w:sz w:val="28"/>
          <w:szCs w:val="28"/>
        </w:rPr>
        <w:t xml:space="preserve">квартала </w:t>
      </w:r>
      <w:r w:rsidRPr="00F27A07">
        <w:rPr>
          <w:sz w:val="28"/>
          <w:szCs w:val="28"/>
          <w:lang w:eastAsia="ar-SA"/>
        </w:rPr>
        <w:t xml:space="preserve">в районе ул. Фрунзе, Калинина, М.И. Неделина </w:t>
      </w:r>
      <w:r w:rsidRPr="00F27A07">
        <w:rPr>
          <w:sz w:val="28"/>
          <w:szCs w:val="28"/>
        </w:rPr>
        <w:t xml:space="preserve">в городе </w:t>
      </w:r>
      <w:r w:rsidRPr="00F27A07">
        <w:rPr>
          <w:bCs/>
          <w:sz w:val="28"/>
          <w:szCs w:val="28"/>
        </w:rPr>
        <w:t>Липецке</w:t>
      </w:r>
      <w:r w:rsidRPr="00F27A07">
        <w:rPr>
          <w:sz w:val="28"/>
          <w:szCs w:val="28"/>
        </w:rPr>
        <w:t>».</w:t>
      </w:r>
    </w:p>
    <w:p w:rsidR="00F27A07" w:rsidRPr="00F27A07" w:rsidRDefault="00F27A07" w:rsidP="00027E27">
      <w:pPr>
        <w:pStyle w:val="af0"/>
        <w:ind w:firstLine="851"/>
        <w:rPr>
          <w:szCs w:val="28"/>
          <w:lang w:eastAsia="ar-SA"/>
        </w:rPr>
      </w:pPr>
      <w:r w:rsidRPr="00F27A07">
        <w:rPr>
          <w:szCs w:val="28"/>
          <w:lang w:eastAsia="ar-SA"/>
        </w:rPr>
        <w:t xml:space="preserve">В соответствии со ст. 42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F27A07">
        <w:rPr>
          <w:szCs w:val="28"/>
        </w:rPr>
        <w:t>под существующие объекты капитального строительства, расположенные в границах проектирования, в том числе с учетом возможной реконструкции многоквартирных жилых домов (надстройка 1 этажа)</w:t>
      </w:r>
      <w:r w:rsidRPr="00F27A07">
        <w:rPr>
          <w:szCs w:val="28"/>
          <w:lang w:eastAsia="ar-SA"/>
        </w:rPr>
        <w:t>,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муниципального образования города Липецк.</w:t>
      </w:r>
    </w:p>
    <w:p w:rsidR="00F27A07" w:rsidRPr="00F27A07" w:rsidRDefault="00F27A07" w:rsidP="00027E27">
      <w:pPr>
        <w:pStyle w:val="af0"/>
        <w:ind w:firstLine="851"/>
        <w:rPr>
          <w:szCs w:val="28"/>
          <w:lang w:eastAsia="ar-SA"/>
        </w:rPr>
      </w:pPr>
    </w:p>
    <w:p w:rsidR="00F27A07" w:rsidRPr="00F27A07" w:rsidRDefault="00F27A07" w:rsidP="00027E27">
      <w:pPr>
        <w:ind w:firstLine="851"/>
        <w:rPr>
          <w:rFonts w:ascii="Times New Roman" w:hAnsi="Times New Roman" w:cs="Times New Roman"/>
          <w:sz w:val="28"/>
          <w:szCs w:val="28"/>
        </w:rPr>
      </w:pPr>
      <w:r w:rsidRPr="00F27A07">
        <w:rPr>
          <w:rFonts w:ascii="Times New Roman" w:hAnsi="Times New Roman" w:cs="Times New Roman"/>
          <w:sz w:val="28"/>
          <w:szCs w:val="28"/>
        </w:rPr>
        <w:t>Цель работы:</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 xml:space="preserve">Обеспечение устойчивого развития застроенной территории. </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Выделение элементов планировочной структуры, территорий общего пользования.</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Установление параметров планируемого развития элементов планировочной структуры.</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 xml:space="preserve">Установление  границ  зон  планируемого размещения  объектов социально-культурного и коммунально-бытового назначения, иных объектов капитального строительства. </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Обеспечение территории современной инженерной инфраструктурой, в том числе решение вопросов водопонижения и инженерной подготовке территории.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Обеспечение транспортного обслуживания территории, в соответствии с действующими нормативами.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Определение местоположения границ образуемых и изменяемых земельных участков.</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lastRenderedPageBreak/>
        <w:t>Определения характеристик и очередности планируемого развития территории.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Отображение границ территорий объектов культурного наследия.</w:t>
      </w:r>
    </w:p>
    <w:p w:rsidR="00F27A07" w:rsidRPr="00F27A07" w:rsidRDefault="00F27A07" w:rsidP="00027E27">
      <w:pPr>
        <w:pStyle w:val="af0"/>
        <w:ind w:firstLine="851"/>
        <w:rPr>
          <w:rFonts w:eastAsia="Calibri"/>
          <w:szCs w:val="28"/>
          <w:lang w:eastAsia="en-US"/>
        </w:rPr>
      </w:pPr>
      <w:r w:rsidRPr="00F27A07">
        <w:rPr>
          <w:rFonts w:eastAsia="Calibri"/>
          <w:szCs w:val="28"/>
          <w:lang w:eastAsia="en-US"/>
        </w:rPr>
        <w:t>Отображение границ зон с особыми условиями использования территории.</w:t>
      </w:r>
    </w:p>
    <w:p w:rsidR="00F27A07" w:rsidRPr="00F27A07" w:rsidRDefault="00F27A07" w:rsidP="00027E27">
      <w:pPr>
        <w:pStyle w:val="af0"/>
        <w:ind w:firstLine="851"/>
        <w:rPr>
          <w:szCs w:val="28"/>
          <w:lang w:eastAsia="ar-SA"/>
        </w:rPr>
      </w:pP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При разработке проекта планировки территории использована следующая нормативная правовая и методическая база:</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Градостроительный кодекс РФ;</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Земельный кодекс РФ;</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Жилищный кодекс РФ;</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xml:space="preserve">- </w:t>
      </w:r>
      <w:r w:rsidRPr="00F27A07">
        <w:rPr>
          <w:rFonts w:ascii="Times New Roman" w:eastAsia="Calibri" w:hAnsi="Times New Roman" w:cs="Times New Roman"/>
          <w:sz w:val="28"/>
          <w:szCs w:val="28"/>
          <w:lang w:eastAsia="en-US"/>
        </w:rPr>
        <w:t>Местные нормативы градостроительного проектирования города Липецка, утвержденные решением Липецкого городского Совета депутатов от 30.08.2016 № 218</w:t>
      </w:r>
      <w:r w:rsidRPr="00F27A07">
        <w:rPr>
          <w:rFonts w:ascii="Times New Roman" w:hAnsi="Times New Roman" w:cs="Times New Roman"/>
          <w:sz w:val="28"/>
          <w:szCs w:val="28"/>
          <w:lang w:eastAsia="en-US"/>
        </w:rPr>
        <w:t xml:space="preserve"> (далее МНГП);</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 СП 31.13330.2012 Водоснабжение. Наружные сети и сооружения. Актуализированная редакция СНиП 2.04.02-84;</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pacing w:val="2"/>
          <w:sz w:val="28"/>
          <w:szCs w:val="28"/>
        </w:rPr>
        <w:t>РД 34.20.185-94 Инструкция по проектированию городских электрических сетей;</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Приказ Министерства архитектуры, строительства и жилищно-коммунального хозяйства Российской Федерации от 17 августа 1992 года №197 "О Типовых правилах охраны коммунальных тепловых сетей";</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Постановление Правительства РФ от 9 июня 1995 г. №578 "Об утверждении Правил охраны линий и сооружений связи Российской Федерации";</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z w:val="28"/>
          <w:szCs w:val="28"/>
        </w:rPr>
        <w:t xml:space="preserve">Санитарные правила содержания территорий населенных мест, утвержденные Главным государственным санитарным врачом СССР, </w:t>
      </w:r>
      <w:r w:rsidRPr="00F27A07">
        <w:rPr>
          <w:rFonts w:ascii="Times New Roman" w:hAnsi="Times New Roman" w:cs="Times New Roman"/>
          <w:sz w:val="28"/>
          <w:szCs w:val="28"/>
        </w:rPr>
        <w:lastRenderedPageBreak/>
        <w:t>Заместителем министра здравоохранения СССР А. И. Кондрусевым от 5 августа 1988 года, N 4690-88;</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rPr>
        <w:t xml:space="preserve">- </w:t>
      </w:r>
      <w:r w:rsidRPr="00F27A07">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 Приказ №01-03/16 Управления жилищно-коммунального хозяйства Липецкой области от 09.02.2017 «Об установлении нормативов накопления</w:t>
      </w:r>
      <w:r w:rsidRPr="00F27A07">
        <w:rPr>
          <w:rFonts w:ascii="Times New Roman" w:hAnsi="Times New Roman" w:cs="Times New Roman"/>
          <w:bCs/>
          <w:color w:val="000000"/>
          <w:sz w:val="28"/>
          <w:szCs w:val="28"/>
        </w:rPr>
        <w:t xml:space="preserve"> твердыхкоммунальных отходов вЛипецкой области» (с изменениями на 1 ноября 2019 года).</w:t>
      </w:r>
    </w:p>
    <w:p w:rsidR="00F27A07" w:rsidRPr="00F27A07" w:rsidRDefault="00F27A07" w:rsidP="00027E27">
      <w:pPr>
        <w:pStyle w:val="af0"/>
        <w:rPr>
          <w:szCs w:val="28"/>
        </w:rPr>
      </w:pPr>
      <w:r w:rsidRPr="00F27A07">
        <w:rPr>
          <w:szCs w:val="28"/>
        </w:rPr>
        <w:t>Кроме того, работа опирается на ранее утвержденные документы проектного, законодательного и прогнозного характера:</w:t>
      </w:r>
    </w:p>
    <w:p w:rsidR="00F27A07" w:rsidRPr="00F27A07" w:rsidRDefault="00F27A07" w:rsidP="00027E27">
      <w:pPr>
        <w:spacing w:after="0"/>
        <w:ind w:firstLine="709"/>
        <w:rPr>
          <w:rFonts w:ascii="Times New Roman" w:hAnsi="Times New Roman" w:cs="Times New Roman"/>
          <w:sz w:val="28"/>
          <w:szCs w:val="28"/>
          <w:lang w:eastAsia="ar-SA"/>
        </w:rPr>
      </w:pPr>
      <w:r w:rsidRPr="00F27A07">
        <w:rPr>
          <w:rFonts w:ascii="Times New Roman" w:hAnsi="Times New Roman" w:cs="Times New Roman"/>
          <w:sz w:val="28"/>
          <w:szCs w:val="28"/>
        </w:rPr>
        <w:t xml:space="preserve">- </w:t>
      </w:r>
      <w:r w:rsidRPr="00F27A07">
        <w:rPr>
          <w:rFonts w:ascii="Times New Roman" w:hAnsi="Times New Roman" w:cs="Times New Roman"/>
          <w:sz w:val="28"/>
          <w:szCs w:val="28"/>
          <w:lang w:eastAsia="ar-SA"/>
        </w:rPr>
        <w:t>Генеральный план города Липецк (далее Ген. план);</w:t>
      </w:r>
    </w:p>
    <w:p w:rsidR="00F27A07" w:rsidRPr="00F27A07" w:rsidRDefault="00F27A07" w:rsidP="00027E27">
      <w:pPr>
        <w:spacing w:after="0"/>
        <w:ind w:firstLine="709"/>
        <w:rPr>
          <w:rFonts w:ascii="Times New Roman" w:hAnsi="Times New Roman" w:cs="Times New Roman"/>
          <w:sz w:val="28"/>
          <w:szCs w:val="28"/>
          <w:lang w:eastAsia="ar-SA"/>
        </w:rPr>
      </w:pPr>
      <w:r w:rsidRPr="00F27A07">
        <w:rPr>
          <w:rFonts w:ascii="Times New Roman" w:hAnsi="Times New Roman" w:cs="Times New Roman"/>
          <w:sz w:val="28"/>
          <w:szCs w:val="28"/>
          <w:lang w:eastAsia="ar-SA"/>
        </w:rPr>
        <w:t xml:space="preserve">- Правила землепользования и застройки </w:t>
      </w:r>
      <w:r w:rsidRPr="00F27A07">
        <w:rPr>
          <w:rFonts w:ascii="Times New Roman" w:hAnsi="Times New Roman" w:cs="Times New Roman"/>
          <w:sz w:val="28"/>
          <w:szCs w:val="28"/>
          <w:shd w:val="clear" w:color="auto" w:fill="FFFFFF"/>
        </w:rPr>
        <w:t>города Липецк, утвержденные решением Липецкого городского Совета депутатов № 561 от 19.12.2019г.</w:t>
      </w:r>
      <w:r w:rsidRPr="00F27A07">
        <w:rPr>
          <w:rFonts w:ascii="Times New Roman" w:hAnsi="Times New Roman" w:cs="Times New Roman"/>
          <w:sz w:val="28"/>
          <w:szCs w:val="28"/>
          <w:lang w:eastAsia="ar-SA"/>
        </w:rPr>
        <w:t xml:space="preserve"> (далее ПЗЗ).</w:t>
      </w:r>
    </w:p>
    <w:p w:rsidR="00F27A07" w:rsidRPr="00F27A07" w:rsidRDefault="00F27A07" w:rsidP="00027E27">
      <w:pPr>
        <w:spacing w:after="0"/>
        <w:ind w:firstLine="709"/>
        <w:rPr>
          <w:rFonts w:ascii="Times New Roman" w:hAnsi="Times New Roman" w:cs="Times New Roman"/>
          <w:sz w:val="28"/>
          <w:szCs w:val="28"/>
          <w:lang w:eastAsia="ar-SA"/>
        </w:rPr>
      </w:pPr>
    </w:p>
    <w:p w:rsidR="00F27A07" w:rsidRPr="00F27A07" w:rsidRDefault="00F27A07" w:rsidP="00027E27">
      <w:pPr>
        <w:ind w:firstLine="851"/>
        <w:rPr>
          <w:rFonts w:ascii="Times New Roman" w:hAnsi="Times New Roman" w:cs="Times New Roman"/>
          <w:sz w:val="28"/>
          <w:szCs w:val="28"/>
        </w:rPr>
      </w:pPr>
      <w:r w:rsidRPr="00F27A07">
        <w:rPr>
          <w:rFonts w:ascii="Times New Roman" w:hAnsi="Times New Roman" w:cs="Times New Roman"/>
          <w:sz w:val="28"/>
          <w:szCs w:val="28"/>
        </w:rPr>
        <w:t xml:space="preserve">Состав и содержание проекта планировки территории устанавливаются техническим заданием на проектирование. </w:t>
      </w:r>
    </w:p>
    <w:p w:rsidR="00670BFF" w:rsidRPr="00A20817" w:rsidRDefault="00670BFF"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C27805" w:rsidRPr="00F27A07" w:rsidRDefault="00761437" w:rsidP="00941DB5">
      <w:pPr>
        <w:pStyle w:val="21"/>
      </w:pPr>
      <w:bookmarkStart w:id="6" w:name="_Toc42720817"/>
      <w:r w:rsidRPr="00F27A07">
        <w:lastRenderedPageBreak/>
        <w:t>Описание природно-климатических условий территории, в отношении которой разрабатывается проект планировки территории</w:t>
      </w:r>
      <w:bookmarkEnd w:id="6"/>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Климат г. Липецка умеренно-континентальный, с теплым летом и умеренно-холодной зимой.  Число часов солнечного сияния 1875, из них около 80% приходится на период с апреля по сентябрь месяцы. Температурный режим характерен для умеренно-континентального климата (27,7°).</w:t>
      </w:r>
    </w:p>
    <w:p w:rsidR="00761437" w:rsidRPr="00F27A07" w:rsidRDefault="00761437" w:rsidP="00027E27">
      <w:pPr>
        <w:widowControl w:val="0"/>
        <w:autoSpaceDE w:val="0"/>
        <w:autoSpaceDN w:val="0"/>
        <w:spacing w:after="0"/>
        <w:ind w:firstLine="851"/>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1</w:t>
      </w:r>
    </w:p>
    <w:p w:rsidR="00761437" w:rsidRPr="00F27A07" w:rsidRDefault="00761437" w:rsidP="00027E27">
      <w:pPr>
        <w:widowControl w:val="0"/>
        <w:shd w:val="clear" w:color="auto" w:fill="FFFFFF"/>
        <w:autoSpaceDE w:val="0"/>
        <w:autoSpaceDN w:val="0"/>
        <w:spacing w:before="120" w:after="120"/>
        <w:ind w:firstLine="0"/>
        <w:rPr>
          <w:rFonts w:ascii="Times New Roman" w:eastAsia="Times New Roman" w:hAnsi="Times New Roman" w:cs="Times New Roman"/>
          <w:spacing w:val="1"/>
          <w:sz w:val="28"/>
          <w:szCs w:val="28"/>
          <w:lang w:bidi="ru-RU"/>
        </w:rPr>
      </w:pPr>
      <w:r w:rsidRPr="00F27A07">
        <w:rPr>
          <w:rFonts w:ascii="Times New Roman" w:eastAsia="Times New Roman" w:hAnsi="Times New Roman" w:cs="Times New Roman"/>
          <w:spacing w:val="1"/>
          <w:sz w:val="28"/>
          <w:szCs w:val="28"/>
          <w:lang w:bidi="ru-RU"/>
        </w:rPr>
        <w:t>Средняя месячная и годовая температура воздуха по метеостанции. г. Липецк</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5"/>
        <w:gridCol w:w="710"/>
        <w:gridCol w:w="592"/>
        <w:gridCol w:w="615"/>
        <w:gridCol w:w="537"/>
        <w:gridCol w:w="687"/>
        <w:gridCol w:w="636"/>
        <w:gridCol w:w="677"/>
        <w:gridCol w:w="636"/>
        <w:gridCol w:w="701"/>
        <w:gridCol w:w="537"/>
        <w:gridCol w:w="615"/>
        <w:gridCol w:w="702"/>
        <w:gridCol w:w="694"/>
      </w:tblGrid>
      <w:tr w:rsidR="00761437" w:rsidRPr="00F27A07" w:rsidTr="00FF1383">
        <w:tc>
          <w:tcPr>
            <w:tcW w:w="117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bidi="ru-RU"/>
              </w:rPr>
              <w:t>м</w:t>
            </w:r>
            <w:r w:rsidRPr="00F27A07">
              <w:rPr>
                <w:rFonts w:ascii="Times New Roman" w:eastAsia="Times New Roman" w:hAnsi="Times New Roman" w:cs="Times New Roman"/>
                <w:sz w:val="24"/>
                <w:szCs w:val="24"/>
                <w:lang w:val="en-US" w:bidi="ru-RU"/>
              </w:rPr>
              <w:t>/</w:t>
            </w:r>
            <w:r w:rsidRPr="00F27A07">
              <w:rPr>
                <w:rFonts w:ascii="Times New Roman" w:eastAsia="Times New Roman" w:hAnsi="Times New Roman" w:cs="Times New Roman"/>
                <w:sz w:val="24"/>
                <w:szCs w:val="24"/>
                <w:lang w:bidi="ru-RU"/>
              </w:rPr>
              <w:t>ст</w:t>
            </w:r>
            <w:r w:rsidRPr="00F27A07">
              <w:rPr>
                <w:rFonts w:ascii="Times New Roman" w:eastAsia="Times New Roman" w:hAnsi="Times New Roman" w:cs="Times New Roman"/>
                <w:sz w:val="24"/>
                <w:szCs w:val="24"/>
                <w:lang w:val="en-US" w:bidi="ru-RU"/>
              </w:rPr>
              <w:t>.</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p>
        </w:tc>
        <w:tc>
          <w:tcPr>
            <w:tcW w:w="71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w:t>
            </w:r>
          </w:p>
        </w:tc>
        <w:tc>
          <w:tcPr>
            <w:tcW w:w="59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II</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III</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IV</w:t>
            </w:r>
          </w:p>
        </w:tc>
        <w:tc>
          <w:tcPr>
            <w:tcW w:w="69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w:t>
            </w:r>
          </w:p>
        </w:tc>
        <w:tc>
          <w:tcPr>
            <w:tcW w:w="68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VII</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VIII</w:t>
            </w:r>
          </w:p>
        </w:tc>
        <w:tc>
          <w:tcPr>
            <w:tcW w:w="70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IX</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X</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val="en-US" w:bidi="ru-RU"/>
              </w:rPr>
              <w:t>XI</w:t>
            </w:r>
          </w:p>
        </w:tc>
        <w:tc>
          <w:tcPr>
            <w:tcW w:w="71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val="en-US" w:bidi="ru-RU"/>
              </w:rPr>
              <w:t>XII</w:t>
            </w:r>
          </w:p>
        </w:tc>
        <w:tc>
          <w:tcPr>
            <w:tcW w:w="704"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bidi="ru-RU"/>
              </w:rPr>
              <w:t>год</w:t>
            </w:r>
          </w:p>
        </w:tc>
      </w:tr>
      <w:tr w:rsidR="00761437" w:rsidRPr="00F27A07" w:rsidTr="00FF1383">
        <w:tc>
          <w:tcPr>
            <w:tcW w:w="117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bidi="ru-RU"/>
              </w:rPr>
              <w:t>г. Липецк</w:t>
            </w:r>
          </w:p>
        </w:tc>
        <w:tc>
          <w:tcPr>
            <w:tcW w:w="71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-10,3</w:t>
            </w:r>
          </w:p>
        </w:tc>
        <w:tc>
          <w:tcPr>
            <w:tcW w:w="59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-9,5</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-4,4</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5,5</w:t>
            </w:r>
          </w:p>
        </w:tc>
        <w:tc>
          <w:tcPr>
            <w:tcW w:w="69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13,8</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18,0</w:t>
            </w:r>
          </w:p>
        </w:tc>
        <w:tc>
          <w:tcPr>
            <w:tcW w:w="68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20,2</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18,5</w:t>
            </w:r>
          </w:p>
        </w:tc>
        <w:tc>
          <w:tcPr>
            <w:tcW w:w="70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12,5</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5,5</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-1,5</w:t>
            </w:r>
          </w:p>
        </w:tc>
        <w:tc>
          <w:tcPr>
            <w:tcW w:w="71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-7,1</w:t>
            </w:r>
          </w:p>
        </w:tc>
        <w:tc>
          <w:tcPr>
            <w:tcW w:w="704"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5,1</w:t>
            </w:r>
          </w:p>
        </w:tc>
      </w:tr>
    </w:tbl>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Продолжительность зимнего периода составляет порядка 4 месяцев. На протяжении всего зимнего периода бывают дни с положительными температурами наружного воздуха. Продолжительность периода с устойчивыми морозами составляет около 110 дней. Минимальные температуры воздуха отмечаются в январе-феврале и декабре.  Абсолютный минимум составляет -41.3°С. Средняя высота снежного покрова 32 см. Нормативная глубина промерзания почвы 120 см (в сильноморозные малоснежные годы – до 150см).</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Лето сухое и жаркое, возможны возвраты холодов и даже заморозки. Теплый период года начинается с апреля месяца и продолжается по октябрь. Абсолютный максимум температур по Липецку +36.1°С.</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Продолжительность безморозного периода равна 154 дням. Продолжительность сезона с температурой воды выше 17°С от 65 до 75 дней.</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Среднегодовая многолетняя температура воздуха изменяется в пределах от +2.9 до +7.1°С. Относительная влажность воздуха характеризуется значениями от 48 до 90%. М</w:t>
      </w:r>
      <w:r w:rsidR="00FF1383" w:rsidRPr="00F27A07">
        <w:rPr>
          <w:rFonts w:ascii="Times New Roman" w:eastAsia="Times New Roman" w:hAnsi="Times New Roman" w:cs="Times New Roman"/>
          <w:sz w:val="28"/>
          <w:szCs w:val="28"/>
          <w:lang w:bidi="ru-RU"/>
        </w:rPr>
        <w:t>аксимум относительной влажности</w:t>
      </w:r>
      <w:r w:rsidRPr="00F27A07">
        <w:rPr>
          <w:rFonts w:ascii="Times New Roman" w:eastAsia="Times New Roman" w:hAnsi="Times New Roman" w:cs="Times New Roman"/>
          <w:sz w:val="28"/>
          <w:szCs w:val="28"/>
          <w:lang w:bidi="ru-RU"/>
        </w:rPr>
        <w:t xml:space="preserve"> приходится на ноябрь - декабрь, минимум - на май-июнь.</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По количеству осадков территория г. Липецка относится к зоне умеренного увлажнения. Годовое количество осадков в районе изменяется за многолетний период в пределах 388 – 788.1 мм. Максимальное их количество выпадает в июне-июле, октябре - декабре, минимальное - в январе - марте. Около 40% годового количества осадков приходится на холодный период года. За год в г. Липецке выпадает 547 мм влаги. Из них на теплый период приходится 365 мм, на холодный – 182 мм.</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Величина годового слоя испарения за многолетний период составляет в </w:t>
      </w:r>
      <w:r w:rsidRPr="00F27A07">
        <w:rPr>
          <w:rFonts w:ascii="Times New Roman" w:eastAsia="Times New Roman" w:hAnsi="Times New Roman" w:cs="Times New Roman"/>
          <w:sz w:val="28"/>
          <w:szCs w:val="28"/>
          <w:lang w:bidi="ru-RU"/>
        </w:rPr>
        <w:lastRenderedPageBreak/>
        <w:t xml:space="preserve">среднем 250-450 мм или порядка 70% от общей суммы выпавших осадков.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Максимальное испарение наблюдается с мая по сентябрь, минимальное - в зимние месяцы.</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Прогрев земной поверхности происходит под действием солнечной энергии, поступающей в виде прямой и рассеянной радиации. Максимальная интенсивность поступающей радиации приходится на летние месяцы, в зимние периоды величины составляющих радиационного баланса минимальны. Средняя величина суммарной радиации составляет 80-90 ккал/см2. Радиационный баланс положителен в течение восьми месяцев.</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Сумма положительных температур периода вегетации растений (выше 10°С) - 2579,1°. Продолжительность периода активной вегетации 149 дней. Сумма осадков за период активной вегетации растений составляет 255-275 мм.</w:t>
      </w:r>
    </w:p>
    <w:p w:rsidR="00761437" w:rsidRPr="00F27A07" w:rsidRDefault="00761437" w:rsidP="00027E27">
      <w:pPr>
        <w:widowControl w:val="0"/>
        <w:autoSpaceDE w:val="0"/>
        <w:autoSpaceDN w:val="0"/>
        <w:spacing w:after="0"/>
        <w:ind w:firstLine="0"/>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2</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Средняя месячная и годовая абсолютная влажность воздуха в Па по м/ст. г. Липецк</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5"/>
        <w:gridCol w:w="566"/>
        <w:gridCol w:w="576"/>
        <w:gridCol w:w="566"/>
        <w:gridCol w:w="566"/>
        <w:gridCol w:w="608"/>
        <w:gridCol w:w="706"/>
        <w:gridCol w:w="706"/>
        <w:gridCol w:w="706"/>
        <w:gridCol w:w="706"/>
        <w:gridCol w:w="566"/>
        <w:gridCol w:w="566"/>
        <w:gridCol w:w="642"/>
        <w:gridCol w:w="645"/>
      </w:tblGrid>
      <w:tr w:rsidR="00761437" w:rsidRPr="00F27A07" w:rsidTr="00FF1383">
        <w:tc>
          <w:tcPr>
            <w:tcW w:w="1349"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м</w:t>
            </w:r>
            <w:r w:rsidRPr="00F27A07">
              <w:rPr>
                <w:rFonts w:ascii="Times New Roman" w:eastAsia="Times New Roman" w:hAnsi="Times New Roman" w:cs="Times New Roman"/>
                <w:sz w:val="28"/>
                <w:szCs w:val="28"/>
                <w:lang w:val="en-US" w:bidi="ru-RU"/>
              </w:rPr>
              <w:t>/</w:t>
            </w:r>
            <w:r w:rsidRPr="00F27A07">
              <w:rPr>
                <w:rFonts w:ascii="Times New Roman" w:eastAsia="Times New Roman" w:hAnsi="Times New Roman" w:cs="Times New Roman"/>
                <w:sz w:val="28"/>
                <w:szCs w:val="28"/>
                <w:lang w:bidi="ru-RU"/>
              </w:rPr>
              <w:t>ст</w:t>
            </w:r>
            <w:r w:rsidRPr="00F27A07">
              <w:rPr>
                <w:rFonts w:ascii="Times New Roman" w:eastAsia="Times New Roman" w:hAnsi="Times New Roman" w:cs="Times New Roman"/>
                <w:sz w:val="28"/>
                <w:szCs w:val="28"/>
                <w:lang w:val="en-US" w:bidi="ru-RU"/>
              </w:rPr>
              <w:t>.</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p>
        </w:tc>
        <w:tc>
          <w:tcPr>
            <w:tcW w:w="51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w:t>
            </w:r>
          </w:p>
        </w:tc>
        <w:tc>
          <w:tcPr>
            <w:tcW w:w="59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II</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III</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IV</w:t>
            </w:r>
          </w:p>
        </w:tc>
        <w:tc>
          <w:tcPr>
            <w:tcW w:w="67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w:t>
            </w:r>
          </w:p>
        </w:tc>
        <w:tc>
          <w:tcPr>
            <w:tcW w:w="67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VII</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VIII</w:t>
            </w:r>
          </w:p>
        </w:tc>
        <w:tc>
          <w:tcPr>
            <w:tcW w:w="70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IX</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X</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XI</w:t>
            </w:r>
          </w:p>
        </w:tc>
        <w:tc>
          <w:tcPr>
            <w:tcW w:w="703"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XII</w:t>
            </w:r>
          </w:p>
        </w:tc>
        <w:tc>
          <w:tcPr>
            <w:tcW w:w="69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год</w:t>
            </w:r>
          </w:p>
        </w:tc>
      </w:tr>
      <w:tr w:rsidR="00761437" w:rsidRPr="00F27A07" w:rsidTr="00FF1383">
        <w:tc>
          <w:tcPr>
            <w:tcW w:w="1349"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 Липецк</w:t>
            </w:r>
          </w:p>
        </w:tc>
        <w:tc>
          <w:tcPr>
            <w:tcW w:w="51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2,8</w:t>
            </w:r>
          </w:p>
        </w:tc>
        <w:tc>
          <w:tcPr>
            <w:tcW w:w="59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2,9</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3,8</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6,7</w:t>
            </w:r>
          </w:p>
        </w:tc>
        <w:tc>
          <w:tcPr>
            <w:tcW w:w="67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9,4</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12,8</w:t>
            </w:r>
          </w:p>
        </w:tc>
        <w:tc>
          <w:tcPr>
            <w:tcW w:w="67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15,1</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14,4</w:t>
            </w:r>
          </w:p>
        </w:tc>
        <w:tc>
          <w:tcPr>
            <w:tcW w:w="70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10,4</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7,0</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4,8</w:t>
            </w:r>
          </w:p>
        </w:tc>
        <w:tc>
          <w:tcPr>
            <w:tcW w:w="703"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3,6</w:t>
            </w:r>
          </w:p>
        </w:tc>
        <w:tc>
          <w:tcPr>
            <w:tcW w:w="69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7,8</w:t>
            </w:r>
          </w:p>
        </w:tc>
      </w:tr>
    </w:tbl>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Средняя месячная относительная влажность воздуха наиболее холодного месяца 84%, наиболее жаркого месяца -  51%.</w:t>
      </w:r>
    </w:p>
    <w:p w:rsidR="00761437" w:rsidRPr="00F27A07" w:rsidRDefault="00761437" w:rsidP="00027E27">
      <w:pPr>
        <w:widowControl w:val="0"/>
        <w:autoSpaceDE w:val="0"/>
        <w:autoSpaceDN w:val="0"/>
        <w:spacing w:after="0"/>
        <w:ind w:firstLine="0"/>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3</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Ветровой режим города характеризуется данными Липецкой м/ст.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34"/>
        <w:gridCol w:w="851"/>
        <w:gridCol w:w="851"/>
        <w:gridCol w:w="851"/>
        <w:gridCol w:w="851"/>
        <w:gridCol w:w="851"/>
        <w:gridCol w:w="851"/>
        <w:gridCol w:w="851"/>
        <w:gridCol w:w="851"/>
        <w:gridCol w:w="1068"/>
      </w:tblGrid>
      <w:tr w:rsidR="00761437" w:rsidRPr="00F27A07" w:rsidTr="00FF1383">
        <w:trPr>
          <w:trHeight w:hRule="exact" w:val="504"/>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ab/>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ЮЗ</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СЗ</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Штиль</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p>
        </w:tc>
      </w:tr>
      <w:tr w:rsidR="00761437" w:rsidRPr="00F27A07" w:rsidTr="00FF1383">
        <w:trPr>
          <w:trHeight w:hRule="exact" w:val="507"/>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8</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14</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4</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r>
      <w:tr w:rsidR="00761437" w:rsidRPr="00F27A07" w:rsidTr="00FF1383">
        <w:trPr>
          <w:trHeight w:hRule="exact" w:val="526"/>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VII</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9</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9</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20</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7</w:t>
            </w:r>
          </w:p>
        </w:tc>
      </w:tr>
      <w:tr w:rsidR="00761437" w:rsidRPr="00F27A07" w:rsidTr="00FF1383">
        <w:trPr>
          <w:trHeight w:hRule="exact" w:val="699"/>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Год</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8</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11</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16</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5</w:t>
            </w:r>
          </w:p>
        </w:tc>
      </w:tr>
    </w:tbl>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 среднем за год преобладающими являются северо-западные – западные ветры. Повторяемость штилей всего 5%. На величину скорости ветра большое влияние оказывает высота местности над уровнем моря и характер подстилающей поверхности.</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Средняя годовая скорость ветра 4,4 м/с, средняя скорость ветра в январе -5,2 м/с, в июле – 3,6 м/с.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В климатическом отношении территория города расположена в зоне комфорта для рекреационных целей и планировочных ограничений не </w:t>
      </w:r>
      <w:r w:rsidRPr="00F27A07">
        <w:rPr>
          <w:rFonts w:ascii="Times New Roman" w:eastAsia="Times New Roman" w:hAnsi="Times New Roman" w:cs="Times New Roman"/>
          <w:sz w:val="28"/>
          <w:szCs w:val="28"/>
          <w:lang w:bidi="ru-RU"/>
        </w:rPr>
        <w:lastRenderedPageBreak/>
        <w:t>вызывает.</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Наиболее благоприятный период для пребывания отдыхающих на открытом воздухе с мая по октябрь с температурой между 14°С и 30°С, что соответствует нижнему и верхнему пределу комфортных условий. Продолжительность сезона купания до 80 дней с температурой воды выше 17°С.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По агроклиматическому районированию терри¬тория является благоприятной для возделывания основных сельскохозяйственных культур. Продолжительность безморозного периода (154 дня) позво¬ляет выращивать теплолюбивые культуры.</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Продолжительность отопительного периода составляет 199 дней. Расчетная температура наиболее холодной пятидневки -27°С.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Итоги: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w:t>
      </w:r>
      <w:r w:rsidRPr="00F27A07">
        <w:rPr>
          <w:rFonts w:ascii="Times New Roman" w:eastAsia="Times New Roman" w:hAnsi="Times New Roman" w:cs="Times New Roman"/>
          <w:sz w:val="28"/>
          <w:szCs w:val="28"/>
          <w:lang w:bidi="ru-RU"/>
        </w:rPr>
        <w:tab/>
        <w:t>Территория города Липецка относится ко II-В строительно-климатическому району.</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2.</w:t>
      </w:r>
      <w:r w:rsidRPr="00F27A07">
        <w:rPr>
          <w:rFonts w:ascii="Times New Roman" w:eastAsia="Times New Roman" w:hAnsi="Times New Roman" w:cs="Times New Roman"/>
          <w:sz w:val="28"/>
          <w:szCs w:val="28"/>
          <w:lang w:bidi="ru-RU"/>
        </w:rPr>
        <w:tab/>
        <w:t>Расчетные температуры воздуха для проектирования отопления (температура воздуха наиболее холодной 5-дневки, обеспеченностью 0,92) и вентиляции (температура воздуха обеспеченностью 0,94) соответственно равны – -270С и -150С. Продолжительность отопительного периода в среднем составляет 199 дней.</w:t>
      </w:r>
    </w:p>
    <w:p w:rsidR="001304A4" w:rsidRPr="00F27A07" w:rsidRDefault="00761437" w:rsidP="00027E27">
      <w:pPr>
        <w:spacing w:after="0"/>
        <w:ind w:firstLine="709"/>
        <w:rPr>
          <w:rFonts w:ascii="Times New Roman" w:hAnsi="Times New Roman"/>
          <w:sz w:val="28"/>
          <w:szCs w:val="28"/>
        </w:rPr>
      </w:pPr>
      <w:r w:rsidRPr="00F27A07">
        <w:rPr>
          <w:rFonts w:ascii="Times New Roman" w:eastAsia="Times New Roman" w:hAnsi="Times New Roman" w:cs="Times New Roman"/>
          <w:sz w:val="28"/>
          <w:szCs w:val="28"/>
          <w:lang w:bidi="ru-RU"/>
        </w:rPr>
        <w:t>3.</w:t>
      </w:r>
      <w:r w:rsidRPr="00F27A07">
        <w:rPr>
          <w:rFonts w:ascii="Times New Roman" w:eastAsia="Times New Roman" w:hAnsi="Times New Roman" w:cs="Times New Roman"/>
          <w:sz w:val="28"/>
          <w:szCs w:val="28"/>
          <w:lang w:bidi="ru-RU"/>
        </w:rPr>
        <w:tab/>
        <w:t>Согласно природно-климатического районирования территории Российской Федерации территория г. Липецка относится к благоприятной зоне.</w:t>
      </w:r>
    </w:p>
    <w:p w:rsidR="0088035A" w:rsidRPr="00F27A07" w:rsidRDefault="0088035A" w:rsidP="00027E27">
      <w:pPr>
        <w:spacing w:after="0"/>
        <w:ind w:firstLine="709"/>
        <w:rPr>
          <w:rFonts w:ascii="Times New Roman" w:hAnsi="Times New Roman"/>
          <w:sz w:val="28"/>
          <w:szCs w:val="28"/>
          <w:highlight w:val="red"/>
        </w:rPr>
      </w:pPr>
    </w:p>
    <w:p w:rsidR="00720F65" w:rsidRPr="00F27A07" w:rsidRDefault="00C27805" w:rsidP="00941DB5">
      <w:pPr>
        <w:pStyle w:val="21"/>
      </w:pPr>
      <w:bookmarkStart w:id="7" w:name="_Toc42720818"/>
      <w:r w:rsidRPr="00F27A07">
        <w:t>2</w:t>
      </w:r>
      <w:r w:rsidR="00D01041" w:rsidRPr="00F27A07">
        <w:t>.</w:t>
      </w:r>
      <w:r w:rsidRPr="00F27A07">
        <w:t>Характеристика современного использования территории</w:t>
      </w:r>
      <w:bookmarkEnd w:id="7"/>
    </w:p>
    <w:p w:rsidR="00F27A07" w:rsidRPr="007728F1" w:rsidRDefault="00F27A07" w:rsidP="00027E27">
      <w:pPr>
        <w:spacing w:after="0"/>
        <w:contextualSpacing/>
        <w:rPr>
          <w:rFonts w:ascii="Times New Roman" w:hAnsi="Times New Roman" w:cs="Times New Roman"/>
          <w:sz w:val="28"/>
          <w:szCs w:val="28"/>
        </w:rPr>
      </w:pPr>
      <w:r w:rsidRPr="007728F1">
        <w:rPr>
          <w:rFonts w:ascii="Times New Roman" w:hAnsi="Times New Roman" w:cs="Times New Roman"/>
          <w:sz w:val="28"/>
          <w:szCs w:val="28"/>
        </w:rPr>
        <w:t xml:space="preserve">Территория квартала расположена в Советском районе г. Липецка и ограничена улицами: Октябрьская, </w:t>
      </w:r>
      <w:r w:rsidRPr="007728F1">
        <w:rPr>
          <w:rFonts w:ascii="Times New Roman" w:hAnsi="Times New Roman" w:cs="Times New Roman"/>
          <w:color w:val="000000"/>
          <w:sz w:val="28"/>
          <w:szCs w:val="28"/>
        </w:rPr>
        <w:t>Фрунзе, ул. М. И. Неделина, ул. Калинина.</w:t>
      </w:r>
      <w:r w:rsidRPr="007728F1">
        <w:rPr>
          <w:rFonts w:ascii="Times New Roman" w:hAnsi="Times New Roman" w:cs="Times New Roman"/>
          <w:color w:val="000000"/>
          <w:sz w:val="32"/>
          <w:szCs w:val="32"/>
        </w:rPr>
        <w:t xml:space="preserve"> </w:t>
      </w:r>
      <w:r w:rsidRPr="007728F1">
        <w:rPr>
          <w:rFonts w:ascii="Times New Roman" w:hAnsi="Times New Roman" w:cs="Times New Roman"/>
          <w:sz w:val="28"/>
          <w:szCs w:val="28"/>
        </w:rPr>
        <w:t>Площадь в границах проекта планировки территории составляет 40,73 га.</w:t>
      </w:r>
    </w:p>
    <w:p w:rsidR="00F27A07" w:rsidRPr="00A20817" w:rsidRDefault="00F27A07" w:rsidP="00027E27">
      <w:pPr>
        <w:suppressAutoHyphens/>
        <w:spacing w:after="0"/>
        <w:ind w:firstLine="720"/>
        <w:rPr>
          <w:rFonts w:ascii="Times New Roman" w:hAnsi="Times New Roman" w:cs="Times New Roman"/>
          <w:sz w:val="28"/>
          <w:szCs w:val="28"/>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8" w:name="_Toc44322911"/>
      <w:r w:rsidRPr="007728F1">
        <w:rPr>
          <w:rFonts w:ascii="Times New Roman" w:hAnsi="Times New Roman" w:cs="Times New Roman"/>
          <w:b w:val="0"/>
          <w:sz w:val="28"/>
          <w:szCs w:val="28"/>
          <w:u w:val="single"/>
          <w:shd w:val="clear" w:color="auto" w:fill="FFFFFF"/>
        </w:rPr>
        <w:t>Характеристика существующих зданий и сооружений</w:t>
      </w:r>
      <w:bookmarkEnd w:id="8"/>
    </w:p>
    <w:p w:rsidR="00F27A07" w:rsidRPr="007728F1" w:rsidRDefault="00F27A07" w:rsidP="00027E27">
      <w:pPr>
        <w:suppressAutoHyphens/>
        <w:spacing w:after="0"/>
        <w:ind w:firstLine="720"/>
        <w:rPr>
          <w:rFonts w:ascii="Times New Roman" w:hAnsi="Times New Roman" w:cs="Times New Roman"/>
          <w:sz w:val="28"/>
          <w:szCs w:val="28"/>
        </w:rPr>
      </w:pPr>
    </w:p>
    <w:p w:rsidR="00F27A07" w:rsidRPr="007728F1" w:rsidRDefault="00F27A07" w:rsidP="00027E27">
      <w:pPr>
        <w:rPr>
          <w:rFonts w:ascii="Times New Roman" w:hAnsi="Times New Roman" w:cs="Times New Roman"/>
          <w:sz w:val="28"/>
        </w:rPr>
      </w:pPr>
      <w:r w:rsidRPr="007728F1">
        <w:rPr>
          <w:rFonts w:ascii="Times New Roman" w:hAnsi="Times New Roman" w:cs="Times New Roman"/>
          <w:sz w:val="28"/>
        </w:rPr>
        <w:t xml:space="preserve">На рассматриваемой территории представлен смешенный тип застройки, а именно: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Многоквартирные жилые дома в 5 этажей и выше со встроенными нежилыми помещениями;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Индивидуальная жилая застройка;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Административные здания;</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Складские здания и сооружения;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lastRenderedPageBreak/>
        <w:t>Гаражи;</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Магазины;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Автосервисы;</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Изолятор временного содержания;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Объекты незавершенного строительства: жилой комплекс «Солнечный», а так же многоквартирный жилой дом номер объекта капитального строительства согласно публичной кадастровой карте </w:t>
      </w:r>
      <w:r w:rsidRPr="007728F1">
        <w:rPr>
          <w:rFonts w:ascii="Times New Roman" w:hAnsi="Times New Roman" w:cs="Times New Roman"/>
          <w:bCs/>
          <w:color w:val="000000"/>
          <w:sz w:val="28"/>
          <w:shd w:val="clear" w:color="auto" w:fill="FFFFFF"/>
        </w:rPr>
        <w:t>48:20:0014402:881, расположенный по адресу ул. Октябрьская д.7;</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bCs/>
          <w:color w:val="000000"/>
          <w:sz w:val="28"/>
          <w:shd w:val="clear" w:color="auto" w:fill="FFFFFF"/>
        </w:rPr>
        <w:t xml:space="preserve">Объекты ветхоаварийного и нежилого назначения;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Коммунально-хозяйственные здания и сооружения.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Объекты культурного наследия. </w:t>
      </w:r>
    </w:p>
    <w:p w:rsidR="00F27A07" w:rsidRPr="007728F1" w:rsidRDefault="00F27A07" w:rsidP="00027E27">
      <w:pPr>
        <w:widowControl w:val="0"/>
        <w:autoSpaceDE w:val="0"/>
        <w:autoSpaceDN w:val="0"/>
        <w:spacing w:after="0"/>
        <w:rPr>
          <w:rFonts w:ascii="Times New Roman" w:hAnsi="Times New Roman" w:cs="Times New Roman"/>
          <w:sz w:val="28"/>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9" w:name="_Toc44322912"/>
      <w:r w:rsidRPr="007728F1">
        <w:rPr>
          <w:rFonts w:ascii="Times New Roman" w:hAnsi="Times New Roman" w:cs="Times New Roman"/>
          <w:b w:val="0"/>
          <w:sz w:val="28"/>
          <w:szCs w:val="28"/>
          <w:u w:val="single"/>
          <w:shd w:val="clear" w:color="auto" w:fill="FFFFFF"/>
        </w:rPr>
        <w:t>Характеристика существующей транспортной инфраструктуры</w:t>
      </w:r>
      <w:bookmarkEnd w:id="9"/>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10" w:name="_Toc44322913"/>
      <w:r w:rsidRPr="007728F1">
        <w:rPr>
          <w:rFonts w:ascii="Times New Roman" w:hAnsi="Times New Roman" w:cs="Times New Roman"/>
          <w:b w:val="0"/>
          <w:sz w:val="28"/>
          <w:szCs w:val="28"/>
          <w:shd w:val="clear" w:color="auto" w:fill="FFFFFF"/>
        </w:rPr>
        <w:t>На проектируемой территории основные и проезды улицы представлены в капитальном покрытии (асфальт). Улицы в частном секторе – грунтовые. Для многоквартирных жилых домов предусмотрены дворовые стоянки и гаражи, в том числе подземные. Для индивидуальных жилых домов предусмотрены стоянки автомобилей на приусадебных участках. Территория не обеспечена требуемым количеством машино-мест.</w:t>
      </w:r>
      <w:bookmarkEnd w:id="10"/>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11" w:name="_Toc44322914"/>
      <w:r w:rsidRPr="007728F1">
        <w:rPr>
          <w:rFonts w:ascii="Times New Roman" w:hAnsi="Times New Roman" w:cs="Times New Roman"/>
          <w:b w:val="0"/>
          <w:sz w:val="28"/>
          <w:szCs w:val="28"/>
          <w:shd w:val="clear" w:color="auto" w:fill="FFFFFF"/>
        </w:rPr>
        <w:t>Пешеходно-транспортная инфраструктура внутри застройки не развита. Тротуары предусмотрены вдоль основных улиц, и внутри дворового пространства многоквартирных жилых домов.</w:t>
      </w:r>
      <w:bookmarkEnd w:id="11"/>
      <w:r w:rsidRPr="007728F1">
        <w:rPr>
          <w:rFonts w:ascii="Times New Roman" w:hAnsi="Times New Roman" w:cs="Times New Roman"/>
          <w:b w:val="0"/>
          <w:sz w:val="28"/>
          <w:szCs w:val="28"/>
          <w:shd w:val="clear" w:color="auto" w:fill="FFFFFF"/>
        </w:rPr>
        <w:t xml:space="preserve"> </w:t>
      </w:r>
    </w:p>
    <w:p w:rsidR="00F27A07" w:rsidRDefault="00F27A07" w:rsidP="00027E27">
      <w:pPr>
        <w:pStyle w:val="210"/>
        <w:spacing w:line="276" w:lineRule="auto"/>
        <w:ind w:left="0" w:firstLine="567"/>
        <w:jc w:val="both"/>
        <w:rPr>
          <w:rFonts w:ascii="Times New Roman" w:eastAsiaTheme="minorEastAsia" w:hAnsi="Times New Roman" w:cs="Times New Roman"/>
          <w:b w:val="0"/>
          <w:bCs w:val="0"/>
          <w:sz w:val="28"/>
          <w:szCs w:val="28"/>
          <w:lang w:bidi="ar-SA"/>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2" w:name="_Toc44322915"/>
      <w:r w:rsidRPr="007728F1">
        <w:rPr>
          <w:rFonts w:ascii="Times New Roman" w:hAnsi="Times New Roman" w:cs="Times New Roman"/>
          <w:b w:val="0"/>
          <w:sz w:val="28"/>
          <w:szCs w:val="28"/>
          <w:u w:val="single"/>
          <w:shd w:val="clear" w:color="auto" w:fill="FFFFFF"/>
        </w:rPr>
        <w:t>Характеристика существующей инженерной инфраструктуры</w:t>
      </w:r>
      <w:bookmarkEnd w:id="12"/>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13" w:name="_Toc44322916"/>
      <w:r w:rsidRPr="007728F1">
        <w:rPr>
          <w:rFonts w:ascii="Times New Roman" w:hAnsi="Times New Roman" w:cs="Times New Roman"/>
          <w:b w:val="0"/>
          <w:sz w:val="28"/>
          <w:szCs w:val="28"/>
          <w:shd w:val="clear" w:color="auto" w:fill="FFFFFF"/>
        </w:rPr>
        <w:t>На проектируемой территории представлены такие инженерные сети как:</w:t>
      </w:r>
      <w:bookmarkEnd w:id="13"/>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высоковольтная ЛЭП</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низковольтная ЛЭП</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водопровод</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канализация</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ливневая канализация</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теплопровод </w:t>
      </w:r>
    </w:p>
    <w:p w:rsidR="00F27A07" w:rsidRPr="00F27A07"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газ</w:t>
      </w:r>
    </w:p>
    <w:p w:rsidR="00F27A07" w:rsidRPr="007728F1" w:rsidRDefault="00F27A07" w:rsidP="00027E27">
      <w:pPr>
        <w:adjustRightInd w:val="0"/>
        <w:ind w:firstLine="426"/>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lastRenderedPageBreak/>
        <w:t xml:space="preserve">У ведхоаварийных и разрушенных домов в частном секторе коммуникации отключены. Ливневая канализация в частном секторе представлена в виде выкопанных траншей. </w:t>
      </w:r>
    </w:p>
    <w:p w:rsidR="00F27A07" w:rsidRPr="007728F1" w:rsidRDefault="00F27A07" w:rsidP="00027E27">
      <w:pPr>
        <w:adjustRightInd w:val="0"/>
        <w:ind w:firstLine="426"/>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Так же на территории располагаются тепловые пункты, трансформаторные подстанции, канализационные насосные станции, котельные. </w:t>
      </w:r>
    </w:p>
    <w:p w:rsidR="00F27A07" w:rsidRPr="007728F1" w:rsidRDefault="00F27A07" w:rsidP="00027E27">
      <w:pPr>
        <w:pStyle w:val="210"/>
        <w:spacing w:line="276" w:lineRule="auto"/>
        <w:ind w:left="0" w:firstLine="567"/>
        <w:jc w:val="center"/>
        <w:rPr>
          <w:rFonts w:ascii="Times New Roman" w:hAnsi="Times New Roman" w:cs="Times New Roman"/>
          <w:b w:val="0"/>
          <w:sz w:val="28"/>
          <w:szCs w:val="28"/>
          <w:u w:val="single"/>
          <w:shd w:val="clear" w:color="auto" w:fill="FFFFFF"/>
        </w:rPr>
      </w:pPr>
      <w:bookmarkStart w:id="14" w:name="_Toc44322917"/>
      <w:r w:rsidRPr="007728F1">
        <w:rPr>
          <w:rFonts w:ascii="Times New Roman" w:hAnsi="Times New Roman" w:cs="Times New Roman"/>
          <w:b w:val="0"/>
          <w:sz w:val="28"/>
          <w:szCs w:val="28"/>
          <w:u w:val="single"/>
          <w:shd w:val="clear" w:color="auto" w:fill="FFFFFF"/>
        </w:rPr>
        <w:t xml:space="preserve">Характеристика </w:t>
      </w:r>
      <w:r>
        <w:rPr>
          <w:rFonts w:ascii="Times New Roman" w:hAnsi="Times New Roman" w:cs="Times New Roman"/>
          <w:b w:val="0"/>
          <w:sz w:val="28"/>
          <w:szCs w:val="28"/>
          <w:u w:val="single"/>
          <w:shd w:val="clear" w:color="auto" w:fill="FFFFFF"/>
        </w:rPr>
        <w:t xml:space="preserve">существующего </w:t>
      </w:r>
      <w:r w:rsidRPr="007728F1">
        <w:rPr>
          <w:rFonts w:ascii="Times New Roman" w:hAnsi="Times New Roman" w:cs="Times New Roman"/>
          <w:b w:val="0"/>
          <w:sz w:val="28"/>
          <w:szCs w:val="28"/>
          <w:u w:val="single"/>
          <w:shd w:val="clear" w:color="auto" w:fill="FFFFFF"/>
        </w:rPr>
        <w:t>благоустройства</w:t>
      </w:r>
      <w:bookmarkEnd w:id="14"/>
    </w:p>
    <w:p w:rsidR="00F27A07" w:rsidRPr="007728F1" w:rsidRDefault="00F27A07" w:rsidP="00027E27">
      <w:pPr>
        <w:pStyle w:val="210"/>
        <w:spacing w:line="276" w:lineRule="auto"/>
        <w:ind w:left="0" w:firstLine="567"/>
        <w:jc w:val="center"/>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rPr>
          <w:rFonts w:ascii="Times New Roman" w:hAnsi="Times New Roman" w:cs="Times New Roman"/>
          <w:b w:val="0"/>
          <w:sz w:val="28"/>
          <w:szCs w:val="28"/>
          <w:shd w:val="clear" w:color="auto" w:fill="FFFFFF"/>
        </w:rPr>
      </w:pPr>
      <w:bookmarkStart w:id="15" w:name="_Toc44322918"/>
      <w:r w:rsidRPr="007728F1">
        <w:rPr>
          <w:rFonts w:ascii="Times New Roman" w:hAnsi="Times New Roman" w:cs="Times New Roman"/>
          <w:b w:val="0"/>
          <w:sz w:val="28"/>
          <w:szCs w:val="28"/>
          <w:shd w:val="clear" w:color="auto" w:fill="FFFFFF"/>
        </w:rPr>
        <w:t>На территории проектирования не все многоквартирные жилые дома обеспечены детскими игровыми площадками в соответствии с минимальной нормой обеспечения.   Русло р. Липовка частично неочищенное,  берега не благоустроены.</w:t>
      </w:r>
      <w:bookmarkEnd w:id="15"/>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rPr>
          <w:rFonts w:ascii="Times New Roman" w:hAnsi="Times New Roman" w:cs="Times New Roman"/>
          <w:b w:val="0"/>
          <w:sz w:val="28"/>
          <w:szCs w:val="28"/>
          <w:shd w:val="clear" w:color="auto" w:fill="FFFFFF"/>
        </w:rPr>
      </w:pPr>
      <w:bookmarkStart w:id="16" w:name="_Toc44322919"/>
      <w:r w:rsidRPr="007728F1">
        <w:rPr>
          <w:rFonts w:ascii="Times New Roman" w:hAnsi="Times New Roman" w:cs="Times New Roman"/>
          <w:b w:val="0"/>
          <w:sz w:val="28"/>
          <w:szCs w:val="28"/>
          <w:shd w:val="clear" w:color="auto" w:fill="FFFFFF"/>
        </w:rPr>
        <w:t>Спортивные площадки и площадки для выгула собак отсутствуют.</w:t>
      </w:r>
      <w:bookmarkEnd w:id="16"/>
      <w:r w:rsidRPr="007728F1">
        <w:rPr>
          <w:rFonts w:ascii="Times New Roman" w:hAnsi="Times New Roman" w:cs="Times New Roman"/>
          <w:b w:val="0"/>
          <w:sz w:val="28"/>
          <w:szCs w:val="28"/>
          <w:shd w:val="clear" w:color="auto" w:fill="FFFFFF"/>
        </w:rPr>
        <w:t xml:space="preserve"> </w:t>
      </w:r>
    </w:p>
    <w:p w:rsidR="00652180" w:rsidRPr="00F27A07" w:rsidRDefault="00652180" w:rsidP="00027E27">
      <w:pPr>
        <w:spacing w:after="0"/>
        <w:ind w:firstLine="709"/>
        <w:contextualSpacing/>
        <w:rPr>
          <w:rFonts w:ascii="Times New Roman" w:hAnsi="Times New Roman" w:cs="Times New Roman"/>
          <w:sz w:val="28"/>
          <w:szCs w:val="28"/>
          <w:highlight w:val="red"/>
        </w:rPr>
      </w:pPr>
    </w:p>
    <w:p w:rsidR="0083639D" w:rsidRPr="00F27A07" w:rsidRDefault="0083639D" w:rsidP="00027E27">
      <w:pPr>
        <w:spacing w:after="0"/>
        <w:ind w:firstLine="709"/>
        <w:rPr>
          <w:rFonts w:ascii="Times New Roman" w:hAnsi="Times New Roman" w:cs="Times New Roman"/>
          <w:sz w:val="28"/>
          <w:szCs w:val="28"/>
          <w:highlight w:val="red"/>
        </w:rPr>
      </w:pPr>
    </w:p>
    <w:p w:rsidR="001C6041" w:rsidRPr="00F27A07" w:rsidRDefault="002F70A4" w:rsidP="00941DB5">
      <w:pPr>
        <w:pStyle w:val="21"/>
      </w:pPr>
      <w:bookmarkStart w:id="17" w:name="Par30"/>
      <w:bookmarkStart w:id="18" w:name="_Toc42720819"/>
      <w:bookmarkEnd w:id="17"/>
      <w:r w:rsidRPr="00F27A07">
        <w:t>3</w:t>
      </w:r>
      <w:r w:rsidR="00D01041" w:rsidRPr="00F27A07">
        <w:t>.</w:t>
      </w:r>
      <w:r w:rsidR="00BE3A84" w:rsidRPr="00F27A07">
        <w:t xml:space="preserve">  Обоснование определения границ зон планируемого размещения объектов капитального строительства</w:t>
      </w:r>
      <w:bookmarkEnd w:id="18"/>
    </w:p>
    <w:p w:rsidR="00BE3A84" w:rsidRPr="00F27A07" w:rsidRDefault="002F70A4" w:rsidP="00941DB5">
      <w:pPr>
        <w:pStyle w:val="21"/>
      </w:pPr>
      <w:bookmarkStart w:id="19" w:name="_Toc42720820"/>
      <w:r w:rsidRPr="00F27A07">
        <w:t>3</w:t>
      </w:r>
      <w:r w:rsidR="00BE3A84" w:rsidRPr="00F27A07">
        <w:t>.1  Обоснование определения границ зон планируемого размещения объектов жилого назначения</w:t>
      </w:r>
      <w:bookmarkEnd w:id="19"/>
    </w:p>
    <w:p w:rsidR="00AA4946" w:rsidRDefault="00AA4946" w:rsidP="00027E27">
      <w:pPr>
        <w:spacing w:after="0"/>
        <w:ind w:firstLine="709"/>
        <w:rPr>
          <w:rFonts w:ascii="Times New Roman" w:hAnsi="Times New Roman" w:cs="Times New Roman"/>
          <w:sz w:val="28"/>
        </w:rPr>
      </w:pPr>
      <w:r w:rsidRPr="00131A31">
        <w:rPr>
          <w:rFonts w:ascii="Times New Roman" w:hAnsi="Times New Roman" w:cs="Times New Roman"/>
          <w:sz w:val="28"/>
        </w:rPr>
        <w:t>Для комплексного, устойчивого развития территории</w:t>
      </w:r>
      <w:r>
        <w:rPr>
          <w:rFonts w:ascii="Times New Roman" w:hAnsi="Times New Roman" w:cs="Times New Roman"/>
          <w:sz w:val="28"/>
        </w:rPr>
        <w:t xml:space="preserve"> проектирования</w:t>
      </w:r>
      <w:r w:rsidRPr="00131A31">
        <w:rPr>
          <w:rFonts w:ascii="Times New Roman" w:hAnsi="Times New Roman" w:cs="Times New Roman"/>
          <w:sz w:val="28"/>
        </w:rPr>
        <w:t xml:space="preserve"> проектом предлагается </w:t>
      </w:r>
      <w:r>
        <w:rPr>
          <w:rFonts w:ascii="Times New Roman" w:hAnsi="Times New Roman" w:cs="Times New Roman"/>
          <w:sz w:val="28"/>
        </w:rPr>
        <w:t>снос существующих зданий и сооружений, а именно:</w:t>
      </w:r>
    </w:p>
    <w:p w:rsidR="00AA4946" w:rsidRDefault="00AA4946" w:rsidP="0048229C">
      <w:pPr>
        <w:pStyle w:val="a7"/>
        <w:numPr>
          <w:ilvl w:val="0"/>
          <w:numId w:val="18"/>
        </w:numPr>
        <w:spacing w:after="0"/>
        <w:rPr>
          <w:rFonts w:ascii="Times New Roman" w:hAnsi="Times New Roman" w:cs="Times New Roman"/>
          <w:sz w:val="28"/>
        </w:rPr>
      </w:pPr>
      <w:r>
        <w:rPr>
          <w:rFonts w:ascii="Times New Roman" w:hAnsi="Times New Roman" w:cs="Times New Roman"/>
          <w:sz w:val="28"/>
        </w:rPr>
        <w:t xml:space="preserve">снос </w:t>
      </w:r>
      <w:r w:rsidRPr="00AA4946">
        <w:rPr>
          <w:rFonts w:ascii="Times New Roman" w:hAnsi="Times New Roman" w:cs="Times New Roman"/>
          <w:sz w:val="28"/>
        </w:rPr>
        <w:t>индивидуальн</w:t>
      </w:r>
      <w:r>
        <w:rPr>
          <w:rFonts w:ascii="Times New Roman" w:hAnsi="Times New Roman" w:cs="Times New Roman"/>
          <w:sz w:val="28"/>
        </w:rPr>
        <w:t>ой</w:t>
      </w:r>
      <w:r w:rsidRPr="00AA4946">
        <w:rPr>
          <w:rFonts w:ascii="Times New Roman" w:hAnsi="Times New Roman" w:cs="Times New Roman"/>
          <w:sz w:val="28"/>
        </w:rPr>
        <w:t xml:space="preserve"> жил</w:t>
      </w:r>
      <w:r>
        <w:rPr>
          <w:rFonts w:ascii="Times New Roman" w:hAnsi="Times New Roman" w:cs="Times New Roman"/>
          <w:sz w:val="28"/>
        </w:rPr>
        <w:t xml:space="preserve">ой </w:t>
      </w:r>
      <w:r w:rsidRPr="00AA4946">
        <w:rPr>
          <w:rFonts w:ascii="Times New Roman" w:hAnsi="Times New Roman" w:cs="Times New Roman"/>
          <w:sz w:val="28"/>
        </w:rPr>
        <w:t>застройк</w:t>
      </w:r>
      <w:r>
        <w:rPr>
          <w:rFonts w:ascii="Times New Roman" w:hAnsi="Times New Roman" w:cs="Times New Roman"/>
          <w:sz w:val="28"/>
        </w:rPr>
        <w:t>и</w:t>
      </w:r>
      <w:r w:rsidRPr="00AA4946">
        <w:rPr>
          <w:rFonts w:ascii="Times New Roman" w:hAnsi="Times New Roman" w:cs="Times New Roman"/>
          <w:sz w:val="28"/>
        </w:rPr>
        <w:t xml:space="preserve"> в районе улиц Калинина - Радиаторная; </w:t>
      </w:r>
    </w:p>
    <w:p w:rsidR="00AA4946" w:rsidRDefault="00AA4946" w:rsidP="0048229C">
      <w:pPr>
        <w:pStyle w:val="1"/>
        <w:numPr>
          <w:ilvl w:val="0"/>
          <w:numId w:val="19"/>
        </w:numPr>
        <w:shd w:val="clear" w:color="auto" w:fill="FFFFFF"/>
        <w:spacing w:before="0" w:after="0" w:line="276" w:lineRule="auto"/>
        <w:textAlignment w:val="baseline"/>
        <w:rPr>
          <w:rFonts w:ascii="Times New Roman" w:hAnsi="Times New Roman"/>
          <w:b w:val="0"/>
          <w:bCs w:val="0"/>
          <w:color w:val="000000"/>
          <w:sz w:val="28"/>
          <w:szCs w:val="28"/>
        </w:rPr>
      </w:pPr>
      <w:r w:rsidRPr="00AA4946">
        <w:rPr>
          <w:rFonts w:ascii="Times New Roman" w:hAnsi="Times New Roman"/>
          <w:b w:val="0"/>
          <w:sz w:val="28"/>
          <w:szCs w:val="28"/>
        </w:rPr>
        <w:t xml:space="preserve">частичный снос по улице </w:t>
      </w:r>
      <w:r w:rsidRPr="00AA4946">
        <w:rPr>
          <w:rFonts w:ascii="Times New Roman" w:hAnsi="Times New Roman"/>
          <w:b w:val="0"/>
          <w:bCs w:val="0"/>
          <w:color w:val="000000"/>
          <w:sz w:val="28"/>
          <w:szCs w:val="28"/>
        </w:rPr>
        <w:t>40 лет Советской Армии</w:t>
      </w:r>
      <w:r>
        <w:rPr>
          <w:rFonts w:ascii="Times New Roman" w:hAnsi="Times New Roman"/>
          <w:b w:val="0"/>
          <w:bCs w:val="0"/>
          <w:color w:val="000000"/>
          <w:sz w:val="28"/>
          <w:szCs w:val="28"/>
        </w:rPr>
        <w:t>;</w:t>
      </w:r>
    </w:p>
    <w:p w:rsidR="00AA4946" w:rsidRDefault="00AA4946" w:rsidP="0048229C">
      <w:pPr>
        <w:pStyle w:val="1"/>
        <w:numPr>
          <w:ilvl w:val="0"/>
          <w:numId w:val="20"/>
        </w:numPr>
        <w:shd w:val="clear" w:color="auto" w:fill="FFFFFF"/>
        <w:spacing w:before="0" w:after="0" w:line="276" w:lineRule="auto"/>
        <w:textAlignment w:val="baseline"/>
        <w:rPr>
          <w:rFonts w:ascii="Times New Roman" w:hAnsi="Times New Roman"/>
          <w:b w:val="0"/>
          <w:bCs w:val="0"/>
          <w:color w:val="000000"/>
          <w:sz w:val="28"/>
          <w:szCs w:val="28"/>
        </w:rPr>
      </w:pPr>
      <w:r w:rsidRPr="00AA4946">
        <w:rPr>
          <w:rFonts w:ascii="Times New Roman" w:hAnsi="Times New Roman"/>
          <w:b w:val="0"/>
          <w:sz w:val="28"/>
          <w:szCs w:val="28"/>
        </w:rPr>
        <w:t xml:space="preserve">снос гаражей за административным зданием по улице </w:t>
      </w:r>
      <w:r w:rsidRPr="00AA4946">
        <w:rPr>
          <w:rFonts w:ascii="Times New Roman" w:hAnsi="Times New Roman"/>
          <w:b w:val="0"/>
          <w:bCs w:val="0"/>
          <w:color w:val="000000"/>
          <w:sz w:val="28"/>
          <w:szCs w:val="28"/>
        </w:rPr>
        <w:t>ул. Неделина, 4Б</w:t>
      </w:r>
      <w:r>
        <w:rPr>
          <w:rFonts w:ascii="Times New Roman" w:hAnsi="Times New Roman"/>
          <w:b w:val="0"/>
          <w:bCs w:val="0"/>
          <w:color w:val="000000"/>
          <w:sz w:val="28"/>
          <w:szCs w:val="28"/>
        </w:rPr>
        <w:t>;</w:t>
      </w:r>
    </w:p>
    <w:p w:rsidR="00AA4946" w:rsidRDefault="00AA4946" w:rsidP="0048229C">
      <w:pPr>
        <w:pStyle w:val="1"/>
        <w:numPr>
          <w:ilvl w:val="0"/>
          <w:numId w:val="20"/>
        </w:numPr>
        <w:shd w:val="clear" w:color="auto" w:fill="FFFFFF"/>
        <w:spacing w:before="0" w:after="0" w:line="276" w:lineRule="auto"/>
        <w:textAlignment w:val="baseline"/>
        <w:rPr>
          <w:rFonts w:ascii="Times New Roman" w:hAnsi="Times New Roman"/>
          <w:b w:val="0"/>
          <w:bCs w:val="0"/>
          <w:color w:val="000000"/>
          <w:sz w:val="28"/>
          <w:szCs w:val="28"/>
        </w:rPr>
      </w:pPr>
      <w:r w:rsidRPr="00AA4946">
        <w:rPr>
          <w:rFonts w:ascii="Times New Roman" w:hAnsi="Times New Roman"/>
          <w:b w:val="0"/>
          <w:sz w:val="28"/>
          <w:szCs w:val="28"/>
        </w:rPr>
        <w:t xml:space="preserve">снос гаражей за административным зданием по улице </w:t>
      </w:r>
      <w:r w:rsidRPr="00AA4946">
        <w:rPr>
          <w:rFonts w:ascii="Times New Roman" w:hAnsi="Times New Roman"/>
          <w:b w:val="0"/>
          <w:bCs w:val="0"/>
          <w:color w:val="000000"/>
          <w:sz w:val="28"/>
          <w:szCs w:val="28"/>
        </w:rPr>
        <w:t xml:space="preserve">ул. </w:t>
      </w:r>
      <w:r>
        <w:rPr>
          <w:rFonts w:ascii="Times New Roman" w:hAnsi="Times New Roman"/>
          <w:b w:val="0"/>
          <w:bCs w:val="0"/>
          <w:color w:val="000000"/>
          <w:sz w:val="28"/>
          <w:szCs w:val="28"/>
        </w:rPr>
        <w:t>Октябрьская</w:t>
      </w:r>
      <w:r w:rsidRPr="00AA4946">
        <w:rPr>
          <w:rFonts w:ascii="Times New Roman" w:hAnsi="Times New Roman"/>
          <w:b w:val="0"/>
          <w:bCs w:val="0"/>
          <w:color w:val="000000"/>
          <w:sz w:val="28"/>
          <w:szCs w:val="28"/>
        </w:rPr>
        <w:t xml:space="preserve">, </w:t>
      </w:r>
      <w:r>
        <w:rPr>
          <w:rFonts w:ascii="Times New Roman" w:hAnsi="Times New Roman"/>
          <w:b w:val="0"/>
          <w:bCs w:val="0"/>
          <w:color w:val="000000"/>
          <w:sz w:val="28"/>
          <w:szCs w:val="28"/>
        </w:rPr>
        <w:t>49;</w:t>
      </w:r>
    </w:p>
    <w:p w:rsidR="00AA4946" w:rsidRDefault="00AA4946" w:rsidP="00027E27">
      <w:pPr>
        <w:rPr>
          <w:lang w:eastAsia="en-US"/>
        </w:rPr>
      </w:pPr>
    </w:p>
    <w:p w:rsidR="00AA4946" w:rsidRPr="000074D9" w:rsidRDefault="00AA4946" w:rsidP="00027E27">
      <w:pPr>
        <w:rPr>
          <w:rFonts w:ascii="Times New Roman" w:hAnsi="Times New Roman" w:cs="Times New Roman"/>
          <w:sz w:val="28"/>
          <w:szCs w:val="28"/>
          <w:lang w:eastAsia="en-US"/>
        </w:rPr>
      </w:pPr>
      <w:r w:rsidRPr="000074D9">
        <w:rPr>
          <w:rFonts w:ascii="Times New Roman" w:hAnsi="Times New Roman" w:cs="Times New Roman"/>
          <w:sz w:val="28"/>
          <w:szCs w:val="28"/>
          <w:lang w:eastAsia="en-US"/>
        </w:rPr>
        <w:t xml:space="preserve">Подробная ведомость сноса существующих зданий и сооружений представлена в </w:t>
      </w:r>
      <w:r w:rsidR="000074D9" w:rsidRPr="00341AA6">
        <w:rPr>
          <w:rFonts w:ascii="Times New Roman" w:hAnsi="Times New Roman" w:cs="Times New Roman"/>
          <w:sz w:val="28"/>
          <w:szCs w:val="28"/>
        </w:rPr>
        <w:t>«</w:t>
      </w:r>
      <w:r w:rsidR="000074D9" w:rsidRPr="000074D9">
        <w:rPr>
          <w:rFonts w:ascii="Times New Roman" w:hAnsi="Times New Roman" w:cs="Times New Roman"/>
          <w:sz w:val="28"/>
          <w:szCs w:val="28"/>
        </w:rPr>
        <w:t>Положении о характеристиках планируемого развития территории и о межевании территории. (Пояснительная записка)» в таблице №3</w:t>
      </w:r>
      <w:r w:rsidR="000074D9">
        <w:rPr>
          <w:rFonts w:ascii="Times New Roman" w:hAnsi="Times New Roman" w:cs="Times New Roman"/>
          <w:sz w:val="28"/>
          <w:szCs w:val="28"/>
        </w:rPr>
        <w:t>.</w:t>
      </w:r>
    </w:p>
    <w:p w:rsidR="00AA4946" w:rsidRPr="00AA4946" w:rsidRDefault="00AA4946" w:rsidP="00027E27">
      <w:pPr>
        <w:pStyle w:val="a7"/>
        <w:spacing w:after="0"/>
        <w:ind w:left="1429" w:firstLine="0"/>
        <w:rPr>
          <w:rFonts w:ascii="Times New Roman" w:hAnsi="Times New Roman" w:cs="Times New Roman"/>
          <w:sz w:val="28"/>
        </w:rPr>
      </w:pPr>
    </w:p>
    <w:p w:rsidR="00F27A07" w:rsidRPr="000074D9" w:rsidRDefault="000074D9" w:rsidP="00027E27">
      <w:pPr>
        <w:spacing w:after="0"/>
        <w:ind w:firstLine="709"/>
        <w:rPr>
          <w:rFonts w:ascii="Times New Roman" w:eastAsia="Times New Roman" w:hAnsi="Times New Roman" w:cs="Times New Roman"/>
          <w:sz w:val="28"/>
          <w:szCs w:val="28"/>
        </w:rPr>
      </w:pPr>
      <w:r w:rsidRPr="000074D9">
        <w:rPr>
          <w:rFonts w:ascii="Times New Roman" w:eastAsia="Times New Roman" w:hAnsi="Times New Roman" w:cs="Times New Roman"/>
          <w:sz w:val="28"/>
          <w:szCs w:val="28"/>
        </w:rPr>
        <w:t xml:space="preserve">Проектом предлагается формирование жилой среднеэтажной и многоэтажной. </w:t>
      </w:r>
      <w:r w:rsidR="00FF1383" w:rsidRPr="000074D9">
        <w:rPr>
          <w:rFonts w:ascii="Times New Roman" w:eastAsia="Times New Roman" w:hAnsi="Times New Roman" w:cs="Times New Roman"/>
          <w:sz w:val="28"/>
          <w:szCs w:val="28"/>
        </w:rPr>
        <w:t>Жилая застройка формируется в виде нескольких жилых групп и представлена многоквартирными жилыми домами высотой 5-</w:t>
      </w:r>
      <w:r w:rsidR="00F27A07" w:rsidRPr="000074D9">
        <w:rPr>
          <w:rFonts w:ascii="Times New Roman" w:eastAsia="Times New Roman" w:hAnsi="Times New Roman" w:cs="Times New Roman"/>
          <w:sz w:val="28"/>
          <w:szCs w:val="28"/>
        </w:rPr>
        <w:t>18</w:t>
      </w:r>
      <w:r w:rsidR="00FF1383" w:rsidRPr="000074D9">
        <w:rPr>
          <w:rFonts w:ascii="Times New Roman" w:eastAsia="Times New Roman" w:hAnsi="Times New Roman" w:cs="Times New Roman"/>
          <w:sz w:val="28"/>
          <w:szCs w:val="28"/>
        </w:rPr>
        <w:t xml:space="preserve"> </w:t>
      </w:r>
      <w:r w:rsidR="00FF1383" w:rsidRPr="000074D9">
        <w:rPr>
          <w:rFonts w:ascii="Times New Roman" w:eastAsia="Times New Roman" w:hAnsi="Times New Roman" w:cs="Times New Roman"/>
          <w:sz w:val="28"/>
          <w:szCs w:val="28"/>
        </w:rPr>
        <w:lastRenderedPageBreak/>
        <w:t>этажей с формированием локализованных дворовых пространств. В основе дворовых пространств лежит концепция «без машин». Все парковочные места для временного хранения автотранспорта вынесены за территорию двора – по внешнему периметру жилой застройки. Для постоянного хранения автомобилей предусмотрены многоуровневые паркинги.</w:t>
      </w:r>
    </w:p>
    <w:p w:rsidR="00FF1383" w:rsidRPr="000074D9" w:rsidRDefault="00D156D9" w:rsidP="00027E27">
      <w:pPr>
        <w:spacing w:after="0"/>
        <w:ind w:firstLine="709"/>
        <w:jc w:val="right"/>
        <w:rPr>
          <w:rFonts w:ascii="Times New Roman" w:eastAsia="Times New Roman" w:hAnsi="Times New Roman" w:cs="Times New Roman"/>
          <w:sz w:val="28"/>
          <w:szCs w:val="28"/>
        </w:rPr>
      </w:pPr>
      <w:r w:rsidRPr="000074D9">
        <w:rPr>
          <w:rFonts w:ascii="Times New Roman" w:eastAsia="Times New Roman" w:hAnsi="Times New Roman" w:cs="Times New Roman"/>
          <w:sz w:val="28"/>
          <w:szCs w:val="28"/>
        </w:rPr>
        <w:t>Таблица №4</w:t>
      </w:r>
    </w:p>
    <w:p w:rsidR="00FF1383" w:rsidRDefault="00FF1383" w:rsidP="00027E27">
      <w:pPr>
        <w:tabs>
          <w:tab w:val="left" w:pos="9922"/>
        </w:tabs>
        <w:spacing w:after="0"/>
        <w:ind w:firstLine="709"/>
        <w:jc w:val="center"/>
        <w:rPr>
          <w:rFonts w:ascii="Times New Roman" w:hAnsi="Times New Roman" w:cs="Times New Roman"/>
          <w:sz w:val="28"/>
          <w:szCs w:val="28"/>
        </w:rPr>
      </w:pPr>
      <w:r w:rsidRPr="000074D9">
        <w:rPr>
          <w:rFonts w:ascii="Times New Roman" w:hAnsi="Times New Roman" w:cs="Times New Roman"/>
          <w:sz w:val="28"/>
          <w:szCs w:val="28"/>
        </w:rPr>
        <w:t>Характеристика объектов капитального строительства</w:t>
      </w:r>
    </w:p>
    <w:tbl>
      <w:tblPr>
        <w:tblW w:w="11275" w:type="dxa"/>
        <w:tblInd w:w="-1310" w:type="dxa"/>
        <w:tblLayout w:type="fixed"/>
        <w:tblLook w:val="04A0"/>
      </w:tblPr>
      <w:tblGrid>
        <w:gridCol w:w="1134"/>
        <w:gridCol w:w="1843"/>
        <w:gridCol w:w="1134"/>
        <w:gridCol w:w="1134"/>
        <w:gridCol w:w="1701"/>
        <w:gridCol w:w="1380"/>
        <w:gridCol w:w="1434"/>
        <w:gridCol w:w="1515"/>
      </w:tblGrid>
      <w:tr w:rsidR="000074D9" w:rsidRPr="00131A31" w:rsidTr="00941DB5">
        <w:trPr>
          <w:trHeight w:val="21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кв.м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ному использованию кв.м</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Площадь жилищного фонда, кв.м</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Жилищная обеспеченность, кв.м/чел</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0074D9" w:rsidRPr="00131A31" w:rsidTr="00941DB5">
        <w:trPr>
          <w:trHeight w:val="9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18+1</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571</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8 222.4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7194.6</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214</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1610</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7716.8</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6752.2</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222</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216</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1902.5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10 654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9 322.25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217</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2781.5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13 780</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12 057.5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218</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895.6</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6 448.32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5642.9</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219</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1866.4</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8 737.4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7 645.2</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251</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2210</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11 492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10 055.5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330</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222</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2046.5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9514,4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8 325.1</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273</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223</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2114.9</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9 788,32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8564.78</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281</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224</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1102.6</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4 410.4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3 859.1</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127</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ВСЕГО:</w:t>
            </w:r>
          </w:p>
        </w:tc>
        <w:tc>
          <w:tcPr>
            <w:tcW w:w="1843"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17 101</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90 764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79 419.13</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2607</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ИТОГО: </w:t>
            </w:r>
          </w:p>
        </w:tc>
        <w:tc>
          <w:tcPr>
            <w:tcW w:w="1843"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5394</w:t>
            </w:r>
          </w:p>
        </w:tc>
      </w:tr>
    </w:tbl>
    <w:p w:rsidR="000074D9" w:rsidRPr="000074D9" w:rsidRDefault="000074D9" w:rsidP="00027E27">
      <w:pPr>
        <w:tabs>
          <w:tab w:val="left" w:pos="9922"/>
        </w:tabs>
        <w:spacing w:after="0"/>
        <w:ind w:firstLine="709"/>
        <w:jc w:val="center"/>
        <w:rPr>
          <w:rFonts w:ascii="Times New Roman" w:hAnsi="Times New Roman" w:cs="Times New Roman"/>
          <w:sz w:val="28"/>
          <w:szCs w:val="28"/>
        </w:rPr>
      </w:pPr>
    </w:p>
    <w:p w:rsidR="00054A06" w:rsidRPr="0037407B" w:rsidRDefault="00054A06" w:rsidP="0037407B">
      <w:pPr>
        <w:tabs>
          <w:tab w:val="left" w:pos="9922"/>
        </w:tabs>
        <w:ind w:firstLine="0"/>
        <w:rPr>
          <w:rFonts w:ascii="Times New Roman" w:hAnsi="Times New Roman" w:cs="Times New Roman"/>
          <w:b/>
          <w:u w:val="single"/>
        </w:rPr>
      </w:pPr>
      <w:r w:rsidRPr="00055EEC">
        <w:rPr>
          <w:rFonts w:ascii="Times New Roman" w:hAnsi="Times New Roman" w:cs="Times New Roman"/>
          <w:b/>
          <w:u w:val="single"/>
        </w:rPr>
        <w:t>Примечание:</w:t>
      </w:r>
      <w:r>
        <w:rPr>
          <w:rFonts w:ascii="Times New Roman" w:hAnsi="Times New Roman" w:cs="Times New Roman"/>
          <w:b/>
          <w:u w:val="single"/>
        </w:rPr>
        <w:t xml:space="preserve"> </w:t>
      </w:r>
      <w:r w:rsidRPr="00131A31">
        <w:rPr>
          <w:rFonts w:ascii="Times New Roman" w:hAnsi="Times New Roman" w:cs="Times New Roman"/>
          <w:lang w:eastAsia="ar-SA"/>
        </w:rPr>
        <w:t>*Согласно табл. 2МНГП г. Липецка «Основная часть», уровень жилищной обеспеченности на 2025 г. принимается равным 30,5 м</w:t>
      </w:r>
      <w:r w:rsidRPr="00131A31">
        <w:rPr>
          <w:rFonts w:ascii="Times New Roman" w:hAnsi="Times New Roman" w:cs="Times New Roman"/>
          <w:vertAlign w:val="superscript"/>
          <w:lang w:eastAsia="ar-SA"/>
        </w:rPr>
        <w:t>2</w:t>
      </w:r>
      <w:r w:rsidRPr="00131A31">
        <w:rPr>
          <w:rFonts w:ascii="Times New Roman" w:hAnsi="Times New Roman" w:cs="Times New Roman"/>
          <w:lang w:eastAsia="ar-SA"/>
        </w:rPr>
        <w:t>/чел.</w:t>
      </w:r>
    </w:p>
    <w:p w:rsidR="00054A06" w:rsidRPr="00131A31" w:rsidRDefault="00054A06" w:rsidP="0037407B">
      <w:pPr>
        <w:tabs>
          <w:tab w:val="left" w:pos="9922"/>
        </w:tabs>
        <w:ind w:firstLine="0"/>
        <w:rPr>
          <w:rFonts w:ascii="Times New Roman" w:hAnsi="Times New Roman" w:cs="Times New Roman"/>
          <w:lang w:eastAsia="ar-SA"/>
        </w:rPr>
      </w:pPr>
      <w:r w:rsidRPr="00131A31">
        <w:rPr>
          <w:rFonts w:ascii="Times New Roman" w:hAnsi="Times New Roman" w:cs="Times New Roman"/>
          <w:lang w:eastAsia="ar-SA"/>
        </w:rPr>
        <w:t xml:space="preserve">** Итог рассчитан исходя из сохраняемого жилого фонда. </w:t>
      </w:r>
    </w:p>
    <w:p w:rsidR="00054A06" w:rsidRDefault="00054A06" w:rsidP="00027E27">
      <w:pPr>
        <w:pStyle w:val="S"/>
        <w:jc w:val="right"/>
        <w:rPr>
          <w:szCs w:val="28"/>
        </w:rPr>
      </w:pPr>
    </w:p>
    <w:p w:rsidR="00054A06" w:rsidRDefault="00054A06" w:rsidP="00027E27">
      <w:pPr>
        <w:pStyle w:val="S"/>
        <w:jc w:val="right"/>
        <w:rPr>
          <w:szCs w:val="28"/>
        </w:rPr>
      </w:pPr>
    </w:p>
    <w:p w:rsidR="00054A06" w:rsidRDefault="00054A06" w:rsidP="00027E27">
      <w:pPr>
        <w:pStyle w:val="S"/>
        <w:jc w:val="right"/>
        <w:rPr>
          <w:szCs w:val="28"/>
        </w:rPr>
      </w:pPr>
    </w:p>
    <w:p w:rsidR="00A20817" w:rsidRDefault="00A20817" w:rsidP="00027E27">
      <w:pPr>
        <w:pStyle w:val="S"/>
        <w:jc w:val="right"/>
        <w:rPr>
          <w:szCs w:val="28"/>
        </w:rPr>
      </w:pPr>
    </w:p>
    <w:p w:rsidR="00054A06" w:rsidRPr="00131A31" w:rsidRDefault="00054A06" w:rsidP="00027E27">
      <w:pPr>
        <w:pStyle w:val="S"/>
        <w:jc w:val="right"/>
        <w:rPr>
          <w:szCs w:val="28"/>
        </w:rPr>
      </w:pPr>
      <w:r w:rsidRPr="00131A31">
        <w:rPr>
          <w:szCs w:val="28"/>
        </w:rPr>
        <w:lastRenderedPageBreak/>
        <w:t>Таблица №</w:t>
      </w:r>
      <w:r>
        <w:rPr>
          <w:szCs w:val="28"/>
        </w:rPr>
        <w:t>5</w:t>
      </w:r>
    </w:p>
    <w:p w:rsidR="00054A06" w:rsidRDefault="00054A06" w:rsidP="00027E27">
      <w:pPr>
        <w:tabs>
          <w:tab w:val="left" w:pos="9922"/>
        </w:tabs>
        <w:rPr>
          <w:rFonts w:ascii="Times New Roman" w:hAnsi="Times New Roman" w:cs="Times New Roman"/>
          <w:lang w:eastAsia="ar-SA"/>
        </w:rPr>
      </w:pPr>
    </w:p>
    <w:p w:rsidR="00054A06" w:rsidRPr="00131A31" w:rsidRDefault="00054A06" w:rsidP="00027E27">
      <w:pPr>
        <w:pStyle w:val="a7"/>
        <w:ind w:left="0"/>
        <w:jc w:val="center"/>
        <w:rPr>
          <w:rFonts w:ascii="Times New Roman" w:hAnsi="Times New Roman" w:cs="Times New Roman"/>
          <w:sz w:val="28"/>
        </w:rPr>
      </w:pPr>
      <w:r w:rsidRPr="00131A31">
        <w:rPr>
          <w:rFonts w:ascii="Times New Roman" w:hAnsi="Times New Roman" w:cs="Times New Roman"/>
          <w:sz w:val="28"/>
          <w:szCs w:val="28"/>
        </w:rPr>
        <w:t>Характеристика объектов капитального строительства жилого назначения</w:t>
      </w:r>
      <w:r>
        <w:rPr>
          <w:rFonts w:ascii="Times New Roman" w:hAnsi="Times New Roman" w:cs="Times New Roman"/>
          <w:sz w:val="28"/>
        </w:rPr>
        <w:t xml:space="preserve"> </w:t>
      </w:r>
      <w:r w:rsidRPr="00131A31">
        <w:rPr>
          <w:rFonts w:ascii="Times New Roman" w:hAnsi="Times New Roman" w:cs="Times New Roman"/>
          <w:sz w:val="28"/>
        </w:rPr>
        <w:t>(сохраняемые)</w:t>
      </w:r>
    </w:p>
    <w:tbl>
      <w:tblPr>
        <w:tblW w:w="11199" w:type="dxa"/>
        <w:tblInd w:w="-1168" w:type="dxa"/>
        <w:tblLayout w:type="fixed"/>
        <w:tblLook w:val="04A0"/>
      </w:tblPr>
      <w:tblGrid>
        <w:gridCol w:w="1134"/>
        <w:gridCol w:w="1844"/>
        <w:gridCol w:w="1134"/>
        <w:gridCol w:w="1417"/>
        <w:gridCol w:w="1418"/>
        <w:gridCol w:w="1276"/>
        <w:gridCol w:w="1275"/>
        <w:gridCol w:w="1701"/>
      </w:tblGrid>
      <w:tr w:rsidR="00054A06" w:rsidRPr="00131A31" w:rsidTr="00054A06">
        <w:trPr>
          <w:trHeight w:val="267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кв.м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ному использованию кв.м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Площадь жилищного фонда, кв.м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Жилищная обеспеченность, кв.м/чел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054A06" w:rsidRPr="00131A31" w:rsidTr="00054A06">
        <w:trPr>
          <w:trHeight w:val="205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4602.3</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19 478,70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11 734,10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489</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900</w:t>
            </w:r>
          </w:p>
        </w:tc>
        <w:tc>
          <w:tcPr>
            <w:tcW w:w="1418"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4 949,20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3 729,70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156</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970</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9 302,70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5 892,00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246</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12 256,30</w:t>
            </w:r>
          </w:p>
        </w:tc>
        <w:tc>
          <w:tcPr>
            <w:tcW w:w="1276" w:type="dxa"/>
            <w:tcBorders>
              <w:top w:val="nil"/>
              <w:left w:val="nil"/>
              <w:bottom w:val="nil"/>
              <w:right w:val="nil"/>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8 510,40</w:t>
            </w:r>
          </w:p>
        </w:tc>
        <w:tc>
          <w:tcPr>
            <w:tcW w:w="1275"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355</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6" w:type="dxa"/>
            <w:tcBorders>
              <w:top w:val="single" w:sz="4" w:space="0" w:color="auto"/>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123</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6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28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6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31</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3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99.38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101.7</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79.4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124.6</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43</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91.9</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112</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58.8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45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7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1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115.9</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51</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104.5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7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52</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53</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131.5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0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102.2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78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94.7</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15-18</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1131.84</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18 389,80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10 914,80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82</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769.7</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8 352,60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 4 997,40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209</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1101.4 </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545</w:t>
            </w:r>
          </w:p>
        </w:tc>
      </w:tr>
      <w:tr w:rsidR="00054A06" w:rsidRPr="00131A31" w:rsidTr="0037407B">
        <w:trPr>
          <w:trHeight w:val="41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 xml:space="preserve">енными нежилыми </w:t>
            </w:r>
            <w:r w:rsidRPr="00131A31">
              <w:rPr>
                <w:rFonts w:ascii="Times New Roman" w:eastAsia="Times New Roman" w:hAnsi="Times New Roman" w:cs="Times New Roman"/>
                <w:color w:val="000000"/>
                <w:sz w:val="20"/>
                <w:szCs w:val="20"/>
              </w:rPr>
              <w:lastRenderedPageBreak/>
              <w:t>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19</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558.6</w:t>
            </w:r>
          </w:p>
        </w:tc>
        <w:tc>
          <w:tcPr>
            <w:tcW w:w="1418"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8 362,30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5 702,00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238</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164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nil"/>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 (+2 подземный)</w:t>
            </w:r>
          </w:p>
        </w:tc>
        <w:tc>
          <w:tcPr>
            <w:tcW w:w="1417"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432.1</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7 083.1</w:t>
            </w:r>
          </w:p>
        </w:tc>
        <w:tc>
          <w:tcPr>
            <w:tcW w:w="1276"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4958.17</w:t>
            </w:r>
          </w:p>
        </w:tc>
        <w:tc>
          <w:tcPr>
            <w:tcW w:w="1275"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207</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3329.5</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9 671,60</w:t>
            </w:r>
          </w:p>
        </w:tc>
        <w:tc>
          <w:tcPr>
            <w:tcW w:w="1276"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7 999,60</w:t>
            </w:r>
          </w:p>
        </w:tc>
        <w:tc>
          <w:tcPr>
            <w:tcW w:w="1275"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334</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192</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588.4</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4116</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2881.2</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121</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2405.84</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18 755,70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13 368,40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557</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ВСЕГО:</w:t>
            </w:r>
          </w:p>
        </w:tc>
        <w:tc>
          <w:tcPr>
            <w:tcW w:w="1844"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16981,61</w:t>
            </w:r>
          </w:p>
        </w:tc>
        <w:tc>
          <w:tcPr>
            <w:tcW w:w="1418"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2787</w:t>
            </w:r>
          </w:p>
        </w:tc>
      </w:tr>
      <w:tr w:rsidR="00054A06" w:rsidRPr="00131A31" w:rsidTr="00054A06">
        <w:trPr>
          <w:trHeight w:val="315"/>
        </w:trPr>
        <w:tc>
          <w:tcPr>
            <w:tcW w:w="111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Условные обозначения</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Индивидуальная жилая застройка</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Многоквартирные жилые дома</w:t>
            </w:r>
          </w:p>
        </w:tc>
      </w:tr>
    </w:tbl>
    <w:p w:rsidR="00054A06" w:rsidRDefault="00054A06" w:rsidP="00027E27">
      <w:pPr>
        <w:tabs>
          <w:tab w:val="left" w:pos="9922"/>
        </w:tabs>
        <w:rPr>
          <w:rFonts w:ascii="Times New Roman" w:hAnsi="Times New Roman" w:cs="Times New Roman"/>
          <w:lang w:eastAsia="ar-SA"/>
        </w:rPr>
      </w:pPr>
    </w:p>
    <w:p w:rsidR="00054A06" w:rsidRDefault="00054A06" w:rsidP="00027E27">
      <w:pPr>
        <w:tabs>
          <w:tab w:val="left" w:pos="9922"/>
        </w:tabs>
        <w:rPr>
          <w:rFonts w:ascii="Times New Roman" w:hAnsi="Times New Roman" w:cs="Times New Roman"/>
          <w:lang w:eastAsia="ar-SA"/>
        </w:rPr>
      </w:pPr>
      <w:r w:rsidRPr="00131A31">
        <w:rPr>
          <w:rFonts w:ascii="Times New Roman" w:hAnsi="Times New Roman" w:cs="Times New Roman"/>
          <w:b/>
          <w:u w:val="single"/>
        </w:rPr>
        <w:t xml:space="preserve">Примечание: </w:t>
      </w:r>
      <w:r w:rsidRPr="00131A31">
        <w:rPr>
          <w:rFonts w:ascii="Times New Roman" w:hAnsi="Times New Roman" w:cs="Times New Roman"/>
          <w:lang w:eastAsia="ar-SA"/>
        </w:rPr>
        <w:t>*Согласно табл. 2МНГП г. Липецка «Основная часть», уровень жилищной обеспеченности на 2014 г. принимается равным 24 м</w:t>
      </w:r>
      <w:r w:rsidRPr="00131A31">
        <w:rPr>
          <w:rFonts w:ascii="Times New Roman" w:hAnsi="Times New Roman" w:cs="Times New Roman"/>
          <w:vertAlign w:val="superscript"/>
          <w:lang w:eastAsia="ar-SA"/>
        </w:rPr>
        <w:t>2</w:t>
      </w:r>
      <w:r w:rsidRPr="00131A31">
        <w:rPr>
          <w:rFonts w:ascii="Times New Roman" w:hAnsi="Times New Roman" w:cs="Times New Roman"/>
          <w:lang w:eastAsia="ar-SA"/>
        </w:rPr>
        <w:t>/чел.</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FF1383" w:rsidRPr="00054A06" w:rsidRDefault="00FF1383" w:rsidP="00027E27">
      <w:pPr>
        <w:tabs>
          <w:tab w:val="left" w:pos="9922"/>
        </w:tabs>
        <w:spacing w:after="0"/>
        <w:ind w:firstLine="709"/>
        <w:rPr>
          <w:rFonts w:ascii="Times New Roman" w:hAnsi="Times New Roman" w:cs="Times New Roman"/>
          <w:sz w:val="28"/>
          <w:szCs w:val="28"/>
        </w:rPr>
      </w:pPr>
      <w:r w:rsidRPr="00054A06">
        <w:rPr>
          <w:rFonts w:ascii="Times New Roman" w:hAnsi="Times New Roman" w:cs="Times New Roman"/>
          <w:sz w:val="28"/>
          <w:szCs w:val="28"/>
        </w:rPr>
        <w:t>Проектом предусмотрено комплексное благоустройство территории проектируемого квартала.</w:t>
      </w:r>
    </w:p>
    <w:p w:rsidR="00FF1383" w:rsidRPr="00054A06" w:rsidRDefault="00FF1383" w:rsidP="00027E27">
      <w:pPr>
        <w:tabs>
          <w:tab w:val="left" w:pos="9922"/>
        </w:tabs>
        <w:spacing w:after="0"/>
        <w:ind w:firstLine="709"/>
        <w:rPr>
          <w:rFonts w:ascii="Times New Roman" w:hAnsi="Times New Roman" w:cs="Times New Roman"/>
          <w:sz w:val="28"/>
          <w:szCs w:val="28"/>
        </w:rPr>
      </w:pPr>
      <w:r w:rsidRPr="00054A06">
        <w:rPr>
          <w:rFonts w:ascii="Times New Roman" w:hAnsi="Times New Roman" w:cs="Times New Roman"/>
          <w:sz w:val="28"/>
          <w:szCs w:val="28"/>
        </w:rPr>
        <w:t>Расчет требуемых площадей элементов дворовой территории произведен в соответствии с табл. 5 МНГП г. Липецка «Материалы по обоснованию».</w:t>
      </w:r>
    </w:p>
    <w:p w:rsidR="00941DB5" w:rsidRDefault="00941DB5" w:rsidP="00027E27">
      <w:pPr>
        <w:tabs>
          <w:tab w:val="left" w:pos="9922"/>
        </w:tabs>
        <w:spacing w:after="0"/>
        <w:ind w:firstLine="709"/>
        <w:jc w:val="right"/>
        <w:rPr>
          <w:rFonts w:ascii="Times New Roman" w:hAnsi="Times New Roman" w:cs="Times New Roman"/>
          <w:sz w:val="28"/>
          <w:szCs w:val="28"/>
        </w:rPr>
      </w:pPr>
    </w:p>
    <w:p w:rsidR="00FF1383" w:rsidRPr="00027E27" w:rsidRDefault="00D156D9" w:rsidP="00027E27">
      <w:pPr>
        <w:tabs>
          <w:tab w:val="left" w:pos="9922"/>
        </w:tabs>
        <w:spacing w:after="0"/>
        <w:ind w:firstLine="709"/>
        <w:jc w:val="right"/>
        <w:rPr>
          <w:rFonts w:ascii="Times New Roman" w:hAnsi="Times New Roman" w:cs="Times New Roman"/>
          <w:sz w:val="28"/>
          <w:szCs w:val="28"/>
        </w:rPr>
      </w:pPr>
      <w:r w:rsidRPr="00027E27">
        <w:rPr>
          <w:rFonts w:ascii="Times New Roman" w:hAnsi="Times New Roman" w:cs="Times New Roman"/>
          <w:sz w:val="28"/>
          <w:szCs w:val="28"/>
        </w:rPr>
        <w:t>Таблица №</w:t>
      </w:r>
      <w:r w:rsidR="00054A06" w:rsidRPr="00027E27">
        <w:rPr>
          <w:rFonts w:ascii="Times New Roman" w:hAnsi="Times New Roman" w:cs="Times New Roman"/>
          <w:sz w:val="28"/>
          <w:szCs w:val="28"/>
        </w:rPr>
        <w:t>6</w:t>
      </w:r>
    </w:p>
    <w:p w:rsidR="00FF1383" w:rsidRPr="00027E27" w:rsidRDefault="00FF1383" w:rsidP="00027E27">
      <w:pPr>
        <w:tabs>
          <w:tab w:val="left" w:pos="9922"/>
        </w:tabs>
        <w:spacing w:after="0"/>
        <w:ind w:firstLine="709"/>
        <w:jc w:val="center"/>
        <w:rPr>
          <w:rFonts w:ascii="Times New Roman" w:hAnsi="Times New Roman" w:cs="Times New Roman"/>
          <w:sz w:val="28"/>
          <w:szCs w:val="28"/>
        </w:rPr>
      </w:pPr>
      <w:r w:rsidRPr="00027E27">
        <w:rPr>
          <w:rFonts w:ascii="Times New Roman" w:hAnsi="Times New Roman" w:cs="Times New Roman"/>
          <w:sz w:val="28"/>
          <w:szCs w:val="28"/>
        </w:rPr>
        <w:t>Благоустройство территории микрорайона</w:t>
      </w:r>
    </w:p>
    <w:tbl>
      <w:tblPr>
        <w:tblW w:w="10773" w:type="dxa"/>
        <w:tblInd w:w="-1026" w:type="dxa"/>
        <w:tblLook w:val="04A0"/>
      </w:tblPr>
      <w:tblGrid>
        <w:gridCol w:w="708"/>
        <w:gridCol w:w="2694"/>
        <w:gridCol w:w="2552"/>
        <w:gridCol w:w="2456"/>
        <w:gridCol w:w="2363"/>
      </w:tblGrid>
      <w:tr w:rsidR="00027E27" w:rsidRPr="00027E27" w:rsidTr="00027E27">
        <w:trPr>
          <w:trHeight w:val="243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Назначение площадок</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Норма площади на 1 жителя, м</w:t>
            </w:r>
            <w:r w:rsidRPr="00027E27">
              <w:rPr>
                <w:rFonts w:ascii="Times New Roman" w:eastAsia="Times New Roman" w:hAnsi="Times New Roman" w:cs="Times New Roman"/>
                <w:color w:val="000000"/>
                <w:sz w:val="24"/>
                <w:szCs w:val="24"/>
                <w:vertAlign w:val="superscript"/>
              </w:rPr>
              <w:t>2</w:t>
            </w:r>
          </w:p>
        </w:tc>
        <w:tc>
          <w:tcPr>
            <w:tcW w:w="2456"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Требуемая площадь, м</w:t>
            </w:r>
            <w:r w:rsidRPr="00027E27">
              <w:rPr>
                <w:rFonts w:ascii="Times New Roman" w:eastAsia="Times New Roman" w:hAnsi="Times New Roman" w:cs="Times New Roman"/>
                <w:color w:val="000000"/>
                <w:sz w:val="24"/>
                <w:szCs w:val="24"/>
                <w:vertAlign w:val="superscript"/>
              </w:rPr>
              <w:t>2</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Минимально допустимое расстояние от окон жилых и общественных зданий до площадок, не менее</w:t>
            </w:r>
          </w:p>
        </w:tc>
      </w:tr>
      <w:tr w:rsidR="00027E27" w:rsidRPr="00027E27" w:rsidTr="00027E27">
        <w:trPr>
          <w:trHeight w:val="15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lastRenderedPageBreak/>
              <w:t>1</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игр детей дошкольного и младшего школьного возраста</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0,7</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3775.8</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12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2</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отдыха взрослого населения</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0,1</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539.4</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3</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занятий физкультурой</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5 394</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30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4</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хозяйственных целей</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5 394</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20 м</w:t>
            </w:r>
          </w:p>
        </w:tc>
      </w:tr>
      <w:tr w:rsidR="00027E27" w:rsidRPr="00027E27" w:rsidTr="00027E2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5</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выгула собак</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0,2</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1 079</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40 м</w:t>
            </w:r>
          </w:p>
        </w:tc>
      </w:tr>
      <w:tr w:rsidR="00027E27" w:rsidRPr="00027E27" w:rsidTr="00027E27">
        <w:trPr>
          <w:trHeight w:val="375"/>
        </w:trPr>
        <w:tc>
          <w:tcPr>
            <w:tcW w:w="59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right"/>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ВСЕГО</w:t>
            </w:r>
          </w:p>
        </w:tc>
        <w:tc>
          <w:tcPr>
            <w:tcW w:w="2456"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16 182,2</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 </w:t>
            </w:r>
          </w:p>
        </w:tc>
      </w:tr>
    </w:tbl>
    <w:p w:rsidR="00054A06" w:rsidRPr="00027E27" w:rsidRDefault="00054A06" w:rsidP="00027E27">
      <w:pPr>
        <w:tabs>
          <w:tab w:val="left" w:pos="9922"/>
        </w:tabs>
        <w:spacing w:after="0"/>
        <w:ind w:firstLine="709"/>
        <w:jc w:val="center"/>
        <w:rPr>
          <w:rFonts w:ascii="Times New Roman" w:hAnsi="Times New Roman" w:cs="Times New Roman"/>
          <w:sz w:val="28"/>
          <w:szCs w:val="28"/>
        </w:rPr>
      </w:pPr>
    </w:p>
    <w:p w:rsidR="00FF1383" w:rsidRPr="00027E27" w:rsidRDefault="00FF1383" w:rsidP="00027E27">
      <w:pPr>
        <w:tabs>
          <w:tab w:val="left" w:pos="9922"/>
        </w:tabs>
        <w:spacing w:after="0"/>
        <w:ind w:firstLine="709"/>
        <w:rPr>
          <w:rFonts w:ascii="Times New Roman" w:eastAsia="Calibri" w:hAnsi="Times New Roman" w:cs="Times New Roman"/>
          <w:color w:val="000000"/>
          <w:sz w:val="24"/>
          <w:szCs w:val="24"/>
        </w:rPr>
      </w:pPr>
      <w:r w:rsidRPr="00027E27">
        <w:rPr>
          <w:rFonts w:ascii="Times New Roman" w:eastAsia="Calibri" w:hAnsi="Times New Roman" w:cs="Times New Roman"/>
          <w:color w:val="000000"/>
          <w:sz w:val="24"/>
          <w:szCs w:val="24"/>
        </w:rPr>
        <w:t>* Согласно СП 42.13330.2016 при формировании единого физкультурно-оздоровительного комплекса микрорайона допускается уменьшать удельные размеры площадок для занятий физкультурой, но не более чем на 50 %.</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FF1383" w:rsidRPr="00027E27" w:rsidRDefault="00FF1383" w:rsidP="00027E27">
      <w:pPr>
        <w:tabs>
          <w:tab w:val="left" w:pos="9922"/>
        </w:tabs>
        <w:spacing w:after="0"/>
        <w:ind w:firstLine="709"/>
        <w:rPr>
          <w:rFonts w:ascii="Times New Roman" w:hAnsi="Times New Roman" w:cs="Times New Roman"/>
          <w:sz w:val="28"/>
          <w:szCs w:val="28"/>
        </w:rPr>
      </w:pPr>
      <w:r w:rsidRPr="00027E27">
        <w:rPr>
          <w:rFonts w:ascii="Times New Roman" w:hAnsi="Times New Roman" w:cs="Times New Roman"/>
          <w:sz w:val="28"/>
          <w:szCs w:val="28"/>
        </w:rPr>
        <w:t>На территории жилой застройки проектом предусмотрено создание площадок различного назначения (для игр детей, занятий физкультурой, отдыха взрослого населения, хозяйственных целей) общей площадью</w:t>
      </w:r>
      <w:r w:rsidR="00027E27" w:rsidRPr="00027E27">
        <w:rPr>
          <w:rFonts w:ascii="Times New Roman" w:hAnsi="Times New Roman" w:cs="Times New Roman"/>
          <w:sz w:val="28"/>
          <w:szCs w:val="28"/>
        </w:rPr>
        <w:t xml:space="preserve">             </w:t>
      </w:r>
      <w:r w:rsidR="00027E27" w:rsidRPr="00027E27">
        <w:rPr>
          <w:rFonts w:ascii="Times New Roman" w:eastAsia="Times New Roman" w:hAnsi="Times New Roman" w:cs="Times New Roman"/>
          <w:color w:val="000000"/>
          <w:sz w:val="28"/>
          <w:szCs w:val="28"/>
        </w:rPr>
        <w:t>16 182,2</w:t>
      </w:r>
      <w:r w:rsidRPr="00027E27">
        <w:rPr>
          <w:rFonts w:ascii="Times New Roman" w:hAnsi="Times New Roman" w:cs="Times New Roman"/>
          <w:sz w:val="28"/>
          <w:szCs w:val="28"/>
        </w:rPr>
        <w:t>м</w:t>
      </w:r>
      <w:r w:rsidRPr="00027E27">
        <w:rPr>
          <w:rFonts w:ascii="Times New Roman" w:hAnsi="Times New Roman" w:cs="Times New Roman"/>
          <w:sz w:val="28"/>
          <w:szCs w:val="28"/>
          <w:vertAlign w:val="superscript"/>
        </w:rPr>
        <w:t>2</w:t>
      </w:r>
      <w:r w:rsidRPr="00027E27">
        <w:rPr>
          <w:rFonts w:ascii="Times New Roman" w:hAnsi="Times New Roman" w:cs="Times New Roman"/>
          <w:sz w:val="28"/>
          <w:szCs w:val="28"/>
        </w:rPr>
        <w:t>. Площадки для выгула собак (</w:t>
      </w:r>
      <w:r w:rsidR="00027E27" w:rsidRPr="00027E27">
        <w:rPr>
          <w:rFonts w:ascii="Times New Roman" w:eastAsia="Times New Roman" w:hAnsi="Times New Roman" w:cs="Times New Roman"/>
          <w:color w:val="000000"/>
          <w:sz w:val="24"/>
          <w:szCs w:val="24"/>
        </w:rPr>
        <w:t>1 079</w:t>
      </w:r>
      <w:r w:rsidRPr="00027E27">
        <w:rPr>
          <w:rFonts w:ascii="Times New Roman" w:hAnsi="Times New Roman" w:cs="Times New Roman"/>
          <w:sz w:val="28"/>
          <w:szCs w:val="28"/>
        </w:rPr>
        <w:t>м</w:t>
      </w:r>
      <w:r w:rsidRPr="00027E27">
        <w:rPr>
          <w:rFonts w:ascii="Times New Roman" w:hAnsi="Times New Roman" w:cs="Times New Roman"/>
          <w:sz w:val="28"/>
          <w:szCs w:val="28"/>
          <w:vertAlign w:val="superscript"/>
        </w:rPr>
        <w:t>2</w:t>
      </w:r>
      <w:r w:rsidRPr="00027E27">
        <w:rPr>
          <w:rFonts w:ascii="Times New Roman" w:hAnsi="Times New Roman" w:cs="Times New Roman"/>
          <w:sz w:val="28"/>
          <w:szCs w:val="28"/>
        </w:rPr>
        <w:t xml:space="preserve">) проектом предложено вынести на территорию зеленых насаждений вдоль </w:t>
      </w:r>
      <w:r w:rsidR="00941DB5">
        <w:rPr>
          <w:rFonts w:ascii="Times New Roman" w:hAnsi="Times New Roman" w:cs="Times New Roman"/>
          <w:sz w:val="28"/>
          <w:szCs w:val="28"/>
        </w:rPr>
        <w:t>реки Липовка</w:t>
      </w:r>
      <w:r w:rsidRPr="00027E27">
        <w:rPr>
          <w:rFonts w:ascii="Times New Roman" w:hAnsi="Times New Roman" w:cs="Times New Roman"/>
          <w:sz w:val="28"/>
          <w:szCs w:val="28"/>
        </w:rPr>
        <w:t>, т.к. минимально допустимое расстояние от данных площадок до зданий и детских площадок велико и составляет 40 м.</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rPr>
        <w:t>Все площадки необходимо оснастить набором малых архитектурных форм. Проектом рекомендуется следующее оборудование площадок:</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 xml:space="preserve">Детские площадки </w:t>
      </w:r>
      <w:r w:rsidRPr="00941DB5">
        <w:rPr>
          <w:rFonts w:ascii="Times New Roman" w:hAnsi="Times New Roman" w:cs="Times New Roman"/>
          <w:sz w:val="28"/>
          <w:szCs w:val="28"/>
          <w:lang w:val="en-US"/>
        </w:rPr>
        <w:t>I</w:t>
      </w:r>
      <w:r w:rsidRPr="00941DB5">
        <w:rPr>
          <w:rFonts w:ascii="Times New Roman" w:hAnsi="Times New Roman" w:cs="Times New Roman"/>
          <w:sz w:val="28"/>
          <w:szCs w:val="28"/>
        </w:rPr>
        <w:t xml:space="preserve"> группы (до 3х лет) – ящик с песком, теневой навес, столик для игр, скамья для взрослых.</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 xml:space="preserve">Детские площадки </w:t>
      </w:r>
      <w:r w:rsidRPr="00941DB5">
        <w:rPr>
          <w:rFonts w:ascii="Times New Roman" w:hAnsi="Times New Roman" w:cs="Times New Roman"/>
          <w:sz w:val="28"/>
          <w:szCs w:val="28"/>
          <w:lang w:val="en-US"/>
        </w:rPr>
        <w:t>II</w:t>
      </w:r>
      <w:r w:rsidRPr="00941DB5">
        <w:rPr>
          <w:rFonts w:ascii="Times New Roman" w:hAnsi="Times New Roman" w:cs="Times New Roman"/>
          <w:sz w:val="28"/>
          <w:szCs w:val="28"/>
        </w:rPr>
        <w:t xml:space="preserve"> группы (4-6 лет) – ящик с песком, горки, качели, карусели, гимнастический городок.</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 xml:space="preserve">Детские площадки </w:t>
      </w:r>
      <w:r w:rsidRPr="00941DB5">
        <w:rPr>
          <w:rFonts w:ascii="Times New Roman" w:hAnsi="Times New Roman" w:cs="Times New Roman"/>
          <w:sz w:val="28"/>
          <w:szCs w:val="28"/>
          <w:lang w:val="en-US"/>
        </w:rPr>
        <w:t>III</w:t>
      </w:r>
      <w:r w:rsidRPr="00941DB5">
        <w:rPr>
          <w:rFonts w:ascii="Times New Roman" w:hAnsi="Times New Roman" w:cs="Times New Roman"/>
          <w:sz w:val="28"/>
          <w:szCs w:val="28"/>
        </w:rPr>
        <w:t xml:space="preserve"> группы (7-12 лет) – снаряды для лазания, качели, карусели, спорткомплексы.</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отдыха взрослых – скамья, урны, столы для настольных игр.</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хозяйственных целей: площадки для хранения мусоросборников – контейнера-мусоросборники, ограждающий навес.</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выгула собак – скамья, урна, барьер-покрышка, бум, барьер малый/средний.</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color w:val="000000"/>
          <w:sz w:val="28"/>
          <w:szCs w:val="28"/>
        </w:rPr>
        <w:t xml:space="preserve">Детские площадки рекомендуется озеленять посадками деревьев и кустарника, с учетом их инсоляции в течение 5 часов светового дня. Деревья с </w:t>
      </w:r>
      <w:r w:rsidRPr="00941DB5">
        <w:rPr>
          <w:rFonts w:ascii="Times New Roman" w:hAnsi="Times New Roman" w:cs="Times New Roman"/>
          <w:color w:val="000000"/>
          <w:sz w:val="28"/>
          <w:szCs w:val="28"/>
        </w:rPr>
        <w:lastRenderedPageBreak/>
        <w:t>восточной и северной стороны площадки должны высаживаться не ближе 3-х м, а с южной и западной - не ближе 1 м от края площадки до оси дерева. На площадках рекомендуется не допускать применение видов растений с колючками, шипами и ядовитыми плодами.</w:t>
      </w:r>
    </w:p>
    <w:p w:rsidR="00FF1383" w:rsidRPr="00941DB5" w:rsidRDefault="00FF1383" w:rsidP="00027E27">
      <w:pPr>
        <w:tabs>
          <w:tab w:val="left" w:pos="9922"/>
        </w:tabs>
        <w:spacing w:after="0"/>
        <w:ind w:firstLine="709"/>
        <w:rPr>
          <w:rFonts w:ascii="Times New Roman" w:hAnsi="Times New Roman" w:cs="Times New Roman"/>
          <w:sz w:val="28"/>
          <w:szCs w:val="28"/>
          <w:shd w:val="clear" w:color="auto" w:fill="FFFFFF"/>
        </w:rPr>
      </w:pPr>
      <w:r w:rsidRPr="00941DB5">
        <w:rPr>
          <w:rFonts w:ascii="Times New Roman" w:hAnsi="Times New Roman" w:cs="Times New Roman"/>
          <w:sz w:val="28"/>
          <w:szCs w:val="28"/>
          <w:shd w:val="clear" w:color="auto" w:fill="FFFFFF"/>
        </w:rPr>
        <w:t xml:space="preserve">Площадки для отдыха взрослого населения рекомендуется выполнить в виде плиточного мощения. </w:t>
      </w:r>
      <w:r w:rsidRPr="00941DB5">
        <w:rPr>
          <w:rFonts w:ascii="Times New Roman" w:hAnsi="Times New Roman" w:cs="Times New Roman"/>
          <w:color w:val="000000"/>
          <w:sz w:val="28"/>
          <w:szCs w:val="28"/>
        </w:rPr>
        <w:t>Рекомендуется применять периметральное озеленение, одиночные посадки деревьев и кустарников. Не допускается применение растений с ядовитыми плодами.</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shd w:val="clear" w:color="auto" w:fill="FFFFFF"/>
        </w:rPr>
        <w:t xml:space="preserve">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 </w:t>
      </w:r>
      <w:r w:rsidRPr="00941DB5">
        <w:rPr>
          <w:rFonts w:ascii="Times New Roman" w:hAnsi="Times New Roman" w:cs="Times New Roman"/>
          <w:sz w:val="28"/>
          <w:szCs w:val="28"/>
        </w:rPr>
        <w:t>Спортивные площадки рекомендуется оборудовать сетчатым ограждением высотой 2,5 - 3 м.</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pacing w:val="2"/>
          <w:sz w:val="28"/>
          <w:szCs w:val="28"/>
          <w:shd w:val="clear" w:color="auto" w:fill="FFFFFF"/>
        </w:rPr>
        <w:t>Места выгула собак должны быть огорожены решетчатым или сетчатым ограждением высотой не менее 1,5 м, а также по периметру рекомендуется обеспечить плотную рядовую посадку деревьев и кустарников для шумоизоляции площадок.</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Параметры зоны размещения жилой застройки:</w:t>
      </w: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 xml:space="preserve">- Площадь зоны размещения жилой застройки – </w:t>
      </w:r>
      <w:r>
        <w:rPr>
          <w:rFonts w:ascii="Times New Roman" w:hAnsi="Times New Roman" w:cs="Times New Roman"/>
          <w:sz w:val="28"/>
          <w:szCs w:val="28"/>
        </w:rPr>
        <w:t>17,88</w:t>
      </w:r>
      <w:r w:rsidRPr="00131A31">
        <w:rPr>
          <w:rFonts w:ascii="Times New Roman" w:hAnsi="Times New Roman" w:cs="Times New Roman"/>
          <w:sz w:val="28"/>
          <w:szCs w:val="28"/>
        </w:rPr>
        <w:t xml:space="preserve"> га;</w:t>
      </w: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 xml:space="preserve">- Плотность населения на территории жилой застройки – </w:t>
      </w:r>
      <w:r>
        <w:rPr>
          <w:rFonts w:ascii="Times New Roman" w:hAnsi="Times New Roman" w:cs="Times New Roman"/>
          <w:sz w:val="28"/>
          <w:szCs w:val="28"/>
        </w:rPr>
        <w:t>302</w:t>
      </w:r>
      <w:r w:rsidRPr="00131A31">
        <w:rPr>
          <w:rFonts w:ascii="Times New Roman" w:hAnsi="Times New Roman" w:cs="Times New Roman"/>
          <w:sz w:val="28"/>
          <w:szCs w:val="28"/>
        </w:rPr>
        <w:t xml:space="preserve"> чел/га;</w:t>
      </w:r>
    </w:p>
    <w:p w:rsidR="00941DB5" w:rsidRPr="00131A31" w:rsidRDefault="00941DB5" w:rsidP="00941DB5">
      <w:pPr>
        <w:spacing w:after="0"/>
        <w:ind w:firstLine="709"/>
        <w:rPr>
          <w:rFonts w:ascii="Times New Roman" w:hAnsi="Times New Roman" w:cs="Times New Roman"/>
          <w:sz w:val="28"/>
          <w:szCs w:val="28"/>
        </w:rPr>
      </w:pPr>
      <w:r w:rsidRPr="00131A31">
        <w:rPr>
          <w:rFonts w:ascii="Times New Roman" w:hAnsi="Times New Roman" w:cs="Times New Roman"/>
          <w:sz w:val="28"/>
          <w:szCs w:val="28"/>
        </w:rPr>
        <w:t>- Коэффициент застройки зоны жилого строительства – 0,</w:t>
      </w:r>
      <w:r>
        <w:rPr>
          <w:rFonts w:ascii="Times New Roman" w:hAnsi="Times New Roman" w:cs="Times New Roman"/>
          <w:sz w:val="28"/>
          <w:szCs w:val="28"/>
        </w:rPr>
        <w:t>19</w:t>
      </w:r>
      <w:r w:rsidRPr="00131A31">
        <w:rPr>
          <w:rFonts w:ascii="Times New Roman" w:hAnsi="Times New Roman" w:cs="Times New Roman"/>
          <w:sz w:val="28"/>
          <w:szCs w:val="28"/>
        </w:rPr>
        <w:t>.</w:t>
      </w:r>
    </w:p>
    <w:p w:rsidR="00E50CD8" w:rsidRPr="00F27A07" w:rsidRDefault="00E50CD8" w:rsidP="00027E27">
      <w:pPr>
        <w:pStyle w:val="S"/>
        <w:rPr>
          <w:szCs w:val="28"/>
          <w:highlight w:val="red"/>
        </w:rPr>
      </w:pPr>
    </w:p>
    <w:p w:rsidR="00BE3A84" w:rsidRPr="00941DB5" w:rsidRDefault="002F70A4" w:rsidP="00941DB5">
      <w:pPr>
        <w:pStyle w:val="21"/>
      </w:pPr>
      <w:bookmarkStart w:id="20" w:name="_Toc42720821"/>
      <w:r w:rsidRPr="00941DB5">
        <w:t>3</w:t>
      </w:r>
      <w:r w:rsidR="00BE3A84" w:rsidRPr="00941DB5">
        <w:t>.2  Обоснование определения границ зон планируемого размещения объектов производственного назначения</w:t>
      </w:r>
      <w:bookmarkEnd w:id="20"/>
    </w:p>
    <w:p w:rsidR="006762EB" w:rsidRPr="00941DB5" w:rsidRDefault="006762EB" w:rsidP="00027E27">
      <w:pPr>
        <w:pStyle w:val="S"/>
        <w:rPr>
          <w:szCs w:val="28"/>
        </w:rPr>
      </w:pPr>
      <w:r w:rsidRPr="00941DB5">
        <w:rPr>
          <w:szCs w:val="28"/>
        </w:rPr>
        <w:t>В границах проекта планировки территории не планируется размещение объектов производственного назначения.</w:t>
      </w:r>
    </w:p>
    <w:p w:rsidR="001C4D34" w:rsidRDefault="001C4D34" w:rsidP="00027E27">
      <w:pPr>
        <w:pStyle w:val="S"/>
        <w:rPr>
          <w:szCs w:val="28"/>
          <w:highlight w:val="red"/>
        </w:rPr>
      </w:pPr>
    </w:p>
    <w:p w:rsidR="00941DB5" w:rsidRDefault="00941DB5" w:rsidP="00027E27">
      <w:pPr>
        <w:pStyle w:val="S"/>
        <w:rPr>
          <w:szCs w:val="28"/>
          <w:highlight w:val="red"/>
        </w:rPr>
      </w:pPr>
    </w:p>
    <w:p w:rsidR="00941DB5" w:rsidRDefault="00941DB5" w:rsidP="00027E27">
      <w:pPr>
        <w:pStyle w:val="S"/>
        <w:rPr>
          <w:szCs w:val="28"/>
          <w:highlight w:val="red"/>
        </w:rPr>
      </w:pPr>
    </w:p>
    <w:p w:rsidR="00941DB5" w:rsidRPr="00F27A07" w:rsidRDefault="00941DB5" w:rsidP="00027E27">
      <w:pPr>
        <w:pStyle w:val="S"/>
        <w:rPr>
          <w:szCs w:val="28"/>
          <w:highlight w:val="red"/>
        </w:rPr>
      </w:pPr>
    </w:p>
    <w:p w:rsidR="00BE3A84" w:rsidRDefault="002F70A4" w:rsidP="00941DB5">
      <w:pPr>
        <w:pStyle w:val="21"/>
      </w:pPr>
      <w:bookmarkStart w:id="21" w:name="_Toc42720822"/>
      <w:r w:rsidRPr="00941DB5">
        <w:t>3</w:t>
      </w:r>
      <w:r w:rsidR="00BE3A84" w:rsidRPr="00941DB5">
        <w:t>.3  Обоснование определения границ зон планируемого размещения объектов общественно-делового назначения</w:t>
      </w:r>
      <w:bookmarkEnd w:id="21"/>
    </w:p>
    <w:p w:rsidR="00941DB5" w:rsidRPr="00941DB5" w:rsidRDefault="00941DB5" w:rsidP="00941DB5">
      <w:pPr>
        <w:pStyle w:val="af0"/>
      </w:pPr>
    </w:p>
    <w:p w:rsidR="00941DB5" w:rsidRPr="00941DB5" w:rsidRDefault="00941DB5" w:rsidP="00941DB5">
      <w:pPr>
        <w:pStyle w:val="S"/>
        <w:rPr>
          <w:szCs w:val="28"/>
        </w:rPr>
      </w:pPr>
      <w:r w:rsidRPr="00941DB5">
        <w:rPr>
          <w:szCs w:val="28"/>
        </w:rPr>
        <w:t xml:space="preserve">В границах проекта планировки территории не планируется размещение объектов </w:t>
      </w:r>
      <w:r>
        <w:rPr>
          <w:szCs w:val="28"/>
        </w:rPr>
        <w:t>общественно-делового</w:t>
      </w:r>
      <w:r w:rsidRPr="00941DB5">
        <w:rPr>
          <w:szCs w:val="28"/>
        </w:rPr>
        <w:t xml:space="preserve"> назначения.</w:t>
      </w:r>
    </w:p>
    <w:p w:rsidR="00567244" w:rsidRPr="00F27A07" w:rsidRDefault="00567244" w:rsidP="00027E27">
      <w:pPr>
        <w:pStyle w:val="af0"/>
        <w:rPr>
          <w:szCs w:val="28"/>
          <w:highlight w:val="red"/>
        </w:rPr>
      </w:pPr>
    </w:p>
    <w:p w:rsidR="006762EB" w:rsidRPr="00F27A07" w:rsidRDefault="006762EB" w:rsidP="00027E27">
      <w:pPr>
        <w:spacing w:after="0"/>
        <w:ind w:firstLine="709"/>
        <w:jc w:val="center"/>
        <w:rPr>
          <w:rFonts w:ascii="Times New Roman" w:eastAsia="Times New Roman" w:hAnsi="Times New Roman" w:cs="Times New Roman"/>
          <w:b/>
          <w:sz w:val="28"/>
          <w:szCs w:val="28"/>
          <w:highlight w:val="red"/>
        </w:rPr>
      </w:pPr>
    </w:p>
    <w:p w:rsidR="00BE3A84" w:rsidRPr="00941DB5" w:rsidRDefault="002F70A4" w:rsidP="00941DB5">
      <w:pPr>
        <w:pStyle w:val="21"/>
      </w:pPr>
      <w:bookmarkStart w:id="22" w:name="_Toc42720823"/>
      <w:r w:rsidRPr="00941DB5">
        <w:lastRenderedPageBreak/>
        <w:t>3</w:t>
      </w:r>
      <w:r w:rsidR="00BE3A84" w:rsidRPr="00941DB5">
        <w:t>.4  Обоснование определения границ зон планируемого размещения объектов социальной инфраструктуры</w:t>
      </w:r>
      <w:bookmarkEnd w:id="22"/>
    </w:p>
    <w:p w:rsidR="00B17ACE" w:rsidRPr="00941DB5" w:rsidRDefault="00B17ACE" w:rsidP="00941DB5">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rPr>
        <w:t>Расчет потребности в объектах социальной инфраструктуры произведен в соответствии с табл. 4-6 МНГП г. Липецка «Основная часть».</w:t>
      </w:r>
    </w:p>
    <w:p w:rsidR="00B17ACE" w:rsidRPr="00941DB5" w:rsidRDefault="00B17ACE" w:rsidP="00027E27">
      <w:pPr>
        <w:spacing w:after="0"/>
        <w:ind w:firstLine="709"/>
        <w:jc w:val="right"/>
        <w:rPr>
          <w:rFonts w:ascii="Times New Roman" w:hAnsi="Times New Roman" w:cs="Times New Roman"/>
          <w:sz w:val="28"/>
          <w:szCs w:val="28"/>
        </w:rPr>
      </w:pPr>
    </w:p>
    <w:p w:rsidR="00B17ACE" w:rsidRPr="00941DB5" w:rsidRDefault="00D156D9" w:rsidP="00027E27">
      <w:pPr>
        <w:spacing w:after="0"/>
        <w:ind w:firstLine="709"/>
        <w:jc w:val="right"/>
        <w:rPr>
          <w:rFonts w:ascii="Times New Roman" w:hAnsi="Times New Roman" w:cs="Times New Roman"/>
          <w:sz w:val="28"/>
          <w:szCs w:val="28"/>
        </w:rPr>
      </w:pPr>
      <w:r w:rsidRPr="00941DB5">
        <w:rPr>
          <w:rFonts w:ascii="Times New Roman" w:hAnsi="Times New Roman" w:cs="Times New Roman"/>
          <w:sz w:val="28"/>
          <w:szCs w:val="28"/>
        </w:rPr>
        <w:t>Таблица №</w:t>
      </w:r>
      <w:r w:rsidR="00941DB5" w:rsidRPr="00941DB5">
        <w:rPr>
          <w:rFonts w:ascii="Times New Roman" w:hAnsi="Times New Roman" w:cs="Times New Roman"/>
          <w:sz w:val="28"/>
          <w:szCs w:val="28"/>
        </w:rPr>
        <w:t>7</w:t>
      </w:r>
    </w:p>
    <w:tbl>
      <w:tblPr>
        <w:tblW w:w="10380" w:type="dxa"/>
        <w:tblInd w:w="-885" w:type="dxa"/>
        <w:tblLook w:val="04A0"/>
      </w:tblPr>
      <w:tblGrid>
        <w:gridCol w:w="2872"/>
        <w:gridCol w:w="2370"/>
        <w:gridCol w:w="1405"/>
        <w:gridCol w:w="2151"/>
        <w:gridCol w:w="1582"/>
      </w:tblGrid>
      <w:tr w:rsidR="00941DB5" w:rsidRPr="00941DB5" w:rsidTr="00941DB5">
        <w:trPr>
          <w:trHeight w:val="1669"/>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Наименование объекта</w:t>
            </w:r>
          </w:p>
        </w:tc>
        <w:tc>
          <w:tcPr>
            <w:tcW w:w="2370"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Единица измерения</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Норматив согласно МНГП</w:t>
            </w:r>
          </w:p>
        </w:tc>
        <w:tc>
          <w:tcPr>
            <w:tcW w:w="2151"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Минимально необходимое количество для территории проектирования</w:t>
            </w:r>
          </w:p>
        </w:tc>
        <w:tc>
          <w:tcPr>
            <w:tcW w:w="1582"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Принято проектом</w:t>
            </w:r>
          </w:p>
        </w:tc>
      </w:tr>
      <w:tr w:rsidR="00941DB5" w:rsidRPr="00941DB5" w:rsidTr="00941DB5">
        <w:trPr>
          <w:trHeight w:val="1125"/>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Общеобразовательная школа</w:t>
            </w:r>
          </w:p>
        </w:tc>
        <w:tc>
          <w:tcPr>
            <w:tcW w:w="2370"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мест</w:t>
            </w:r>
          </w:p>
        </w:tc>
        <w:tc>
          <w:tcPr>
            <w:tcW w:w="1405"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110 на 1 тыс. человек</w:t>
            </w:r>
          </w:p>
        </w:tc>
        <w:tc>
          <w:tcPr>
            <w:tcW w:w="2151"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594</w:t>
            </w:r>
          </w:p>
        </w:tc>
        <w:tc>
          <w:tcPr>
            <w:tcW w:w="1582"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635</w:t>
            </w:r>
          </w:p>
        </w:tc>
      </w:tr>
      <w:tr w:rsidR="00941DB5" w:rsidRPr="00941DB5" w:rsidTr="00941DB5">
        <w:trPr>
          <w:trHeight w:val="1125"/>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Дошкольное образовательное учреждение</w:t>
            </w:r>
          </w:p>
        </w:tc>
        <w:tc>
          <w:tcPr>
            <w:tcW w:w="2370"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мест</w:t>
            </w:r>
          </w:p>
        </w:tc>
        <w:tc>
          <w:tcPr>
            <w:tcW w:w="1405"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55 на 1 тыс. человек</w:t>
            </w:r>
          </w:p>
        </w:tc>
        <w:tc>
          <w:tcPr>
            <w:tcW w:w="2151"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297</w:t>
            </w:r>
          </w:p>
        </w:tc>
        <w:tc>
          <w:tcPr>
            <w:tcW w:w="1582"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320</w:t>
            </w:r>
          </w:p>
        </w:tc>
      </w:tr>
    </w:tbl>
    <w:p w:rsidR="00B17ACE" w:rsidRPr="00F27A07" w:rsidRDefault="00B17ACE" w:rsidP="00027E27">
      <w:pPr>
        <w:tabs>
          <w:tab w:val="left" w:pos="9922"/>
        </w:tabs>
        <w:spacing w:after="0"/>
        <w:ind w:firstLine="709"/>
        <w:jc w:val="right"/>
        <w:rPr>
          <w:rFonts w:ascii="Times New Roman" w:hAnsi="Times New Roman" w:cs="Times New Roman"/>
          <w:sz w:val="28"/>
          <w:szCs w:val="28"/>
          <w:highlight w:val="red"/>
        </w:rPr>
      </w:pPr>
    </w:p>
    <w:p w:rsidR="00B17ACE" w:rsidRPr="00086F48" w:rsidRDefault="00B17ACE" w:rsidP="00027E27">
      <w:pPr>
        <w:tabs>
          <w:tab w:val="left" w:pos="9922"/>
        </w:tabs>
        <w:spacing w:after="0"/>
        <w:ind w:firstLine="709"/>
        <w:rPr>
          <w:rFonts w:ascii="Times New Roman" w:hAnsi="Times New Roman" w:cs="Times New Roman"/>
          <w:sz w:val="28"/>
          <w:szCs w:val="28"/>
        </w:rPr>
      </w:pPr>
      <w:r w:rsidRPr="00086F48">
        <w:rPr>
          <w:rFonts w:ascii="Times New Roman" w:hAnsi="Times New Roman" w:cs="Times New Roman"/>
          <w:sz w:val="28"/>
          <w:szCs w:val="28"/>
        </w:rPr>
        <w:t xml:space="preserve">Объекты социальной инфраструктуры расположены с учетом нормируемых радиусов обслуживания. </w:t>
      </w:r>
    </w:p>
    <w:p w:rsidR="00B17ACE" w:rsidRPr="00086F48" w:rsidRDefault="00D156D9" w:rsidP="00027E27">
      <w:pPr>
        <w:tabs>
          <w:tab w:val="left" w:pos="9922"/>
        </w:tabs>
        <w:spacing w:after="0"/>
        <w:ind w:firstLine="709"/>
        <w:jc w:val="right"/>
        <w:rPr>
          <w:rFonts w:ascii="Times New Roman" w:hAnsi="Times New Roman" w:cs="Times New Roman"/>
          <w:sz w:val="28"/>
          <w:szCs w:val="28"/>
        </w:rPr>
      </w:pPr>
      <w:r w:rsidRPr="00086F48">
        <w:rPr>
          <w:rFonts w:ascii="Times New Roman" w:hAnsi="Times New Roman" w:cs="Times New Roman"/>
          <w:sz w:val="28"/>
          <w:szCs w:val="28"/>
        </w:rPr>
        <w:t>Таблица №</w:t>
      </w:r>
      <w:r w:rsidR="00086F48" w:rsidRPr="00086F48">
        <w:rPr>
          <w:rFonts w:ascii="Times New Roman" w:hAnsi="Times New Roman" w:cs="Times New Roman"/>
          <w:sz w:val="28"/>
          <w:szCs w:val="28"/>
        </w:rPr>
        <w:t>8</w:t>
      </w:r>
    </w:p>
    <w:p w:rsidR="00B17ACE" w:rsidRPr="00086F48" w:rsidRDefault="00B17ACE" w:rsidP="00027E27">
      <w:pPr>
        <w:tabs>
          <w:tab w:val="left" w:pos="9922"/>
        </w:tabs>
        <w:spacing w:after="0"/>
        <w:ind w:firstLine="709"/>
        <w:jc w:val="center"/>
        <w:rPr>
          <w:rFonts w:ascii="Times New Roman" w:hAnsi="Times New Roman" w:cs="Times New Roman"/>
          <w:sz w:val="28"/>
          <w:szCs w:val="28"/>
        </w:rPr>
      </w:pPr>
      <w:r w:rsidRPr="00086F48">
        <w:rPr>
          <w:rFonts w:ascii="Times New Roman" w:hAnsi="Times New Roman" w:cs="Times New Roman"/>
          <w:sz w:val="28"/>
          <w:szCs w:val="28"/>
        </w:rPr>
        <w:t>Характеристика объектов капитального строительства социальной инфраструктуры</w:t>
      </w:r>
    </w:p>
    <w:tbl>
      <w:tblPr>
        <w:tblW w:w="8580" w:type="dxa"/>
        <w:tblInd w:w="95" w:type="dxa"/>
        <w:tblLook w:val="04A0"/>
      </w:tblPr>
      <w:tblGrid>
        <w:gridCol w:w="1980"/>
        <w:gridCol w:w="3020"/>
        <w:gridCol w:w="1360"/>
        <w:gridCol w:w="2220"/>
      </w:tblGrid>
      <w:tr w:rsidR="00086F48" w:rsidRPr="00086F48" w:rsidTr="00086F48">
        <w:trPr>
          <w:trHeight w:val="108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6F48" w:rsidRPr="00086F48" w:rsidRDefault="00543D8C" w:rsidP="00086F48">
            <w:pPr>
              <w:spacing w:after="0" w:line="240" w:lineRule="auto"/>
              <w:ind w:firstLine="0"/>
              <w:jc w:val="center"/>
              <w:rPr>
                <w:rFonts w:ascii="Times New Roman" w:eastAsia="Times New Roman" w:hAnsi="Times New Roman" w:cs="Times New Roman"/>
                <w:color w:val="000000"/>
                <w:sz w:val="24"/>
                <w:szCs w:val="24"/>
              </w:rPr>
            </w:pPr>
            <w:r w:rsidRPr="00543D8C">
              <w:rPr>
                <w:rFonts w:ascii="Times New Roman" w:hAnsi="Times New Roman"/>
                <w:sz w:val="24"/>
                <w:szCs w:val="24"/>
              </w:rPr>
              <w:t>№ объекта по ППТ</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Наименование объекта капитального строительства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Этажность</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Площадь застройки, м</w:t>
            </w:r>
            <w:r w:rsidRPr="00086F48">
              <w:rPr>
                <w:rFonts w:ascii="Times New Roman" w:eastAsia="Times New Roman" w:hAnsi="Times New Roman" w:cs="Times New Roman"/>
                <w:color w:val="000000"/>
                <w:sz w:val="24"/>
                <w:szCs w:val="24"/>
                <w:vertAlign w:val="superscript"/>
              </w:rPr>
              <w:t>2</w:t>
            </w:r>
          </w:p>
        </w:tc>
      </w:tr>
      <w:tr w:rsidR="00086F48" w:rsidRPr="00086F48" w:rsidTr="00086F48">
        <w:trPr>
          <w:trHeight w:val="63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220</w:t>
            </w:r>
          </w:p>
        </w:tc>
        <w:tc>
          <w:tcPr>
            <w:tcW w:w="30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Детское дошкольное учреждение на 260 мест</w:t>
            </w:r>
          </w:p>
        </w:tc>
        <w:tc>
          <w:tcPr>
            <w:tcW w:w="136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3</w:t>
            </w:r>
          </w:p>
        </w:tc>
        <w:tc>
          <w:tcPr>
            <w:tcW w:w="22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1534</w:t>
            </w:r>
          </w:p>
        </w:tc>
      </w:tr>
      <w:tr w:rsidR="00086F48" w:rsidRPr="00086F48" w:rsidTr="00086F48">
        <w:trPr>
          <w:trHeight w:val="63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225</w:t>
            </w:r>
          </w:p>
        </w:tc>
        <w:tc>
          <w:tcPr>
            <w:tcW w:w="30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Общеобразовательная школа на 635 мест</w:t>
            </w:r>
          </w:p>
        </w:tc>
        <w:tc>
          <w:tcPr>
            <w:tcW w:w="136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4</w:t>
            </w:r>
          </w:p>
        </w:tc>
        <w:tc>
          <w:tcPr>
            <w:tcW w:w="22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3158,2</w:t>
            </w:r>
          </w:p>
        </w:tc>
      </w:tr>
      <w:tr w:rsidR="00086F48" w:rsidRPr="00086F48" w:rsidTr="00086F48">
        <w:trPr>
          <w:trHeight w:val="36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ИТОГО</w:t>
            </w:r>
          </w:p>
        </w:tc>
        <w:tc>
          <w:tcPr>
            <w:tcW w:w="6600" w:type="dxa"/>
            <w:gridSpan w:val="3"/>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right"/>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4692,2</w:t>
            </w:r>
          </w:p>
        </w:tc>
      </w:tr>
    </w:tbl>
    <w:p w:rsidR="00B17ACE" w:rsidRPr="00F27A07" w:rsidRDefault="00B17ACE" w:rsidP="00027E27">
      <w:pPr>
        <w:tabs>
          <w:tab w:val="left" w:pos="9922"/>
        </w:tabs>
        <w:spacing w:after="0"/>
        <w:ind w:firstLine="709"/>
        <w:jc w:val="right"/>
        <w:rPr>
          <w:rFonts w:ascii="Times New Roman" w:hAnsi="Times New Roman" w:cs="Times New Roman"/>
          <w:sz w:val="28"/>
          <w:szCs w:val="28"/>
          <w:highlight w:val="red"/>
        </w:rPr>
      </w:pPr>
    </w:p>
    <w:p w:rsidR="00543D8C" w:rsidRDefault="00543D8C" w:rsidP="00543D8C">
      <w:pPr>
        <w:pStyle w:val="S"/>
        <w:rPr>
          <w:szCs w:val="28"/>
        </w:rPr>
      </w:pPr>
      <w:r>
        <w:rPr>
          <w:szCs w:val="28"/>
        </w:rPr>
        <w:t xml:space="preserve">Так же для обеспечения всех жителей детскими дошкольными учреждениями, в расчёт требуемых мест взят проектируемый детский сад в  </w:t>
      </w:r>
      <w:r w:rsidRPr="00CA74A1">
        <w:rPr>
          <w:szCs w:val="28"/>
        </w:rPr>
        <w:t>ЖК «Солнечный» на 60 мест(согласно  документации по планировке территории (проекта планировки и проекта межевания) квартала в районе ул. Валентина Скороходова и ул. М.И. Неделина в городе Липецке, утвержденный постановлением администрации города Липецка, от 26.12.2019 №2540)</w:t>
      </w:r>
    </w:p>
    <w:p w:rsidR="00543D8C" w:rsidRDefault="00543D8C" w:rsidP="00027E27">
      <w:pPr>
        <w:tabs>
          <w:tab w:val="left" w:pos="9922"/>
        </w:tabs>
        <w:spacing w:after="0"/>
        <w:ind w:firstLine="709"/>
        <w:jc w:val="right"/>
        <w:rPr>
          <w:rFonts w:ascii="Times New Roman" w:hAnsi="Times New Roman" w:cs="Times New Roman"/>
          <w:sz w:val="28"/>
          <w:szCs w:val="28"/>
          <w:highlight w:val="red"/>
        </w:rPr>
      </w:pPr>
    </w:p>
    <w:p w:rsidR="00B17ACE" w:rsidRPr="00543D8C" w:rsidRDefault="00D156D9" w:rsidP="00027E27">
      <w:pPr>
        <w:tabs>
          <w:tab w:val="left" w:pos="9922"/>
        </w:tabs>
        <w:spacing w:after="0"/>
        <w:ind w:firstLine="709"/>
        <w:jc w:val="right"/>
        <w:rPr>
          <w:rFonts w:ascii="Times New Roman" w:hAnsi="Times New Roman" w:cs="Times New Roman"/>
          <w:sz w:val="28"/>
          <w:szCs w:val="28"/>
        </w:rPr>
      </w:pPr>
      <w:r w:rsidRPr="00543D8C">
        <w:rPr>
          <w:rFonts w:ascii="Times New Roman" w:hAnsi="Times New Roman" w:cs="Times New Roman"/>
          <w:sz w:val="28"/>
          <w:szCs w:val="28"/>
        </w:rPr>
        <w:lastRenderedPageBreak/>
        <w:t>Таблица №</w:t>
      </w:r>
      <w:r w:rsidR="00543D8C" w:rsidRPr="00543D8C">
        <w:rPr>
          <w:rFonts w:ascii="Times New Roman" w:hAnsi="Times New Roman" w:cs="Times New Roman"/>
          <w:sz w:val="28"/>
          <w:szCs w:val="28"/>
        </w:rPr>
        <w:t>9</w:t>
      </w:r>
    </w:p>
    <w:p w:rsidR="00B17ACE" w:rsidRPr="00543D8C" w:rsidRDefault="00B17ACE" w:rsidP="00027E27">
      <w:pPr>
        <w:tabs>
          <w:tab w:val="left" w:pos="9922"/>
        </w:tabs>
        <w:spacing w:after="0"/>
        <w:ind w:firstLine="709"/>
        <w:jc w:val="center"/>
        <w:rPr>
          <w:rFonts w:ascii="Times New Roman" w:hAnsi="Times New Roman" w:cs="Times New Roman"/>
          <w:sz w:val="28"/>
          <w:szCs w:val="28"/>
        </w:rPr>
      </w:pPr>
      <w:r w:rsidRPr="00543D8C">
        <w:rPr>
          <w:rFonts w:ascii="Times New Roman" w:hAnsi="Times New Roman" w:cs="Times New Roman"/>
          <w:sz w:val="28"/>
          <w:szCs w:val="28"/>
        </w:rPr>
        <w:t>Характеристика земельных участков объектов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9"/>
        <w:gridCol w:w="2546"/>
        <w:gridCol w:w="1309"/>
        <w:gridCol w:w="1314"/>
        <w:gridCol w:w="1630"/>
        <w:gridCol w:w="1201"/>
      </w:tblGrid>
      <w:tr w:rsidR="00B17ACE" w:rsidRPr="00F27A07" w:rsidTr="00E610B2">
        <w:trPr>
          <w:cantSplit/>
          <w:jc w:val="center"/>
        </w:trPr>
        <w:tc>
          <w:tcPr>
            <w:tcW w:w="1649" w:type="dxa"/>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 объекта по ППТ</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Наименование объекта капитального строительства</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Единица измерения</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vertAlign w:val="superscript"/>
              </w:rPr>
            </w:pPr>
            <w:r w:rsidRPr="00543D8C">
              <w:rPr>
                <w:rFonts w:ascii="Times New Roman" w:hAnsi="Times New Roman"/>
                <w:sz w:val="24"/>
                <w:szCs w:val="24"/>
              </w:rPr>
              <w:t>Норматив согласно ПЗЗ</w:t>
            </w:r>
          </w:p>
        </w:tc>
        <w:tc>
          <w:tcPr>
            <w:tcW w:w="0" w:type="auto"/>
            <w:shd w:val="clear" w:color="auto" w:fill="auto"/>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Минимально необходимая площадь земельного участка</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Принято проектом</w:t>
            </w:r>
          </w:p>
        </w:tc>
      </w:tr>
      <w:tr w:rsidR="00B17ACE" w:rsidRPr="00F27A07" w:rsidTr="00E610B2">
        <w:trPr>
          <w:cantSplit/>
          <w:jc w:val="center"/>
        </w:trPr>
        <w:tc>
          <w:tcPr>
            <w:tcW w:w="1649" w:type="dxa"/>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220</w:t>
            </w:r>
          </w:p>
        </w:tc>
        <w:tc>
          <w:tcPr>
            <w:tcW w:w="0" w:type="auto"/>
            <w:vAlign w:val="center"/>
          </w:tcPr>
          <w:p w:rsidR="00B17ACE" w:rsidRPr="00543D8C" w:rsidRDefault="00B17ACE" w:rsidP="00E610B2">
            <w:pPr>
              <w:ind w:firstLine="0"/>
              <w:jc w:val="center"/>
              <w:rPr>
                <w:rFonts w:ascii="Times New Roman" w:hAnsi="Times New Roman"/>
                <w:sz w:val="24"/>
                <w:szCs w:val="24"/>
              </w:rPr>
            </w:pPr>
            <w:r w:rsidRPr="00543D8C">
              <w:rPr>
                <w:rFonts w:ascii="Times New Roman" w:hAnsi="Times New Roman"/>
                <w:sz w:val="24"/>
                <w:szCs w:val="24"/>
              </w:rPr>
              <w:t>Детское дошкольное учреждение на 2</w:t>
            </w:r>
            <w:r w:rsidR="00543D8C" w:rsidRPr="00543D8C">
              <w:rPr>
                <w:rFonts w:ascii="Times New Roman" w:hAnsi="Times New Roman"/>
                <w:sz w:val="24"/>
                <w:szCs w:val="24"/>
              </w:rPr>
              <w:t>60</w:t>
            </w:r>
            <w:r w:rsidRPr="00543D8C">
              <w:rPr>
                <w:rFonts w:ascii="Times New Roman" w:hAnsi="Times New Roman"/>
                <w:sz w:val="24"/>
                <w:szCs w:val="24"/>
              </w:rPr>
              <w:t xml:space="preserve"> мест</w:t>
            </w:r>
          </w:p>
        </w:tc>
        <w:tc>
          <w:tcPr>
            <w:tcW w:w="0" w:type="auto"/>
            <w:vMerge w:val="restart"/>
            <w:vAlign w:val="center"/>
          </w:tcPr>
          <w:p w:rsidR="00B17ACE" w:rsidRPr="00F27A07" w:rsidRDefault="00B17ACE" w:rsidP="00E610B2">
            <w:pPr>
              <w:tabs>
                <w:tab w:val="left" w:pos="9922"/>
              </w:tabs>
              <w:ind w:firstLine="0"/>
              <w:jc w:val="center"/>
              <w:rPr>
                <w:rFonts w:ascii="Times New Roman" w:hAnsi="Times New Roman"/>
                <w:sz w:val="24"/>
                <w:szCs w:val="24"/>
                <w:highlight w:val="red"/>
                <w:vertAlign w:val="superscript"/>
              </w:rPr>
            </w:pPr>
            <w:r w:rsidRPr="00543D8C">
              <w:rPr>
                <w:rFonts w:ascii="Times New Roman" w:hAnsi="Times New Roman"/>
                <w:sz w:val="24"/>
                <w:szCs w:val="24"/>
              </w:rPr>
              <w:t>м</w:t>
            </w:r>
            <w:r w:rsidRPr="00543D8C">
              <w:rPr>
                <w:rFonts w:ascii="Times New Roman" w:hAnsi="Times New Roman"/>
                <w:sz w:val="24"/>
                <w:szCs w:val="24"/>
                <w:vertAlign w:val="superscript"/>
              </w:rPr>
              <w:t>2</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35 на 1 место</w:t>
            </w:r>
          </w:p>
        </w:tc>
        <w:tc>
          <w:tcPr>
            <w:tcW w:w="0" w:type="auto"/>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9100</w:t>
            </w:r>
          </w:p>
        </w:tc>
        <w:tc>
          <w:tcPr>
            <w:tcW w:w="0" w:type="auto"/>
            <w:vAlign w:val="center"/>
          </w:tcPr>
          <w:p w:rsidR="00B17ACE" w:rsidRPr="00F27A07" w:rsidRDefault="00543D8C" w:rsidP="00E610B2">
            <w:pPr>
              <w:tabs>
                <w:tab w:val="left" w:pos="9922"/>
              </w:tabs>
              <w:ind w:firstLine="0"/>
              <w:jc w:val="center"/>
              <w:rPr>
                <w:rFonts w:ascii="Times New Roman" w:hAnsi="Times New Roman"/>
                <w:sz w:val="24"/>
                <w:szCs w:val="24"/>
                <w:highlight w:val="red"/>
              </w:rPr>
            </w:pPr>
            <w:r w:rsidRPr="00543D8C">
              <w:rPr>
                <w:rFonts w:ascii="Times New Roman" w:hAnsi="Times New Roman"/>
                <w:sz w:val="24"/>
                <w:szCs w:val="24"/>
              </w:rPr>
              <w:t>9264</w:t>
            </w:r>
            <w:r>
              <w:rPr>
                <w:rFonts w:ascii="Times New Roman" w:hAnsi="Times New Roman"/>
                <w:sz w:val="24"/>
                <w:szCs w:val="24"/>
              </w:rPr>
              <w:t>,</w:t>
            </w:r>
            <w:r w:rsidRPr="00543D8C">
              <w:rPr>
                <w:rFonts w:ascii="Times New Roman" w:hAnsi="Times New Roman"/>
                <w:sz w:val="24"/>
                <w:szCs w:val="24"/>
              </w:rPr>
              <w:t>53</w:t>
            </w:r>
          </w:p>
        </w:tc>
      </w:tr>
      <w:tr w:rsidR="00B17ACE" w:rsidRPr="00F27A07" w:rsidTr="00E610B2">
        <w:trPr>
          <w:cantSplit/>
          <w:jc w:val="center"/>
        </w:trPr>
        <w:tc>
          <w:tcPr>
            <w:tcW w:w="1649" w:type="dxa"/>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225</w:t>
            </w:r>
          </w:p>
        </w:tc>
        <w:tc>
          <w:tcPr>
            <w:tcW w:w="0" w:type="auto"/>
            <w:vAlign w:val="center"/>
          </w:tcPr>
          <w:p w:rsidR="00B17ACE" w:rsidRPr="00543D8C" w:rsidRDefault="00B17ACE" w:rsidP="00E610B2">
            <w:pPr>
              <w:ind w:firstLine="0"/>
              <w:jc w:val="center"/>
              <w:rPr>
                <w:rFonts w:ascii="Times New Roman" w:hAnsi="Times New Roman"/>
                <w:sz w:val="24"/>
                <w:szCs w:val="24"/>
              </w:rPr>
            </w:pPr>
            <w:r w:rsidRPr="00543D8C">
              <w:rPr>
                <w:rFonts w:ascii="Times New Roman" w:hAnsi="Times New Roman"/>
                <w:sz w:val="24"/>
                <w:szCs w:val="24"/>
              </w:rPr>
              <w:t xml:space="preserve">Общеобразовательная школа на </w:t>
            </w:r>
            <w:r w:rsidR="00543D8C" w:rsidRPr="00543D8C">
              <w:rPr>
                <w:rFonts w:ascii="Times New Roman" w:hAnsi="Times New Roman"/>
                <w:sz w:val="24"/>
                <w:szCs w:val="24"/>
              </w:rPr>
              <w:t>635</w:t>
            </w:r>
            <w:r w:rsidRPr="00543D8C">
              <w:rPr>
                <w:rFonts w:ascii="Times New Roman" w:hAnsi="Times New Roman"/>
                <w:sz w:val="24"/>
                <w:szCs w:val="24"/>
              </w:rPr>
              <w:t xml:space="preserve"> мест</w:t>
            </w:r>
          </w:p>
        </w:tc>
        <w:tc>
          <w:tcPr>
            <w:tcW w:w="0" w:type="auto"/>
            <w:vMerge/>
            <w:vAlign w:val="center"/>
          </w:tcPr>
          <w:p w:rsidR="00B17ACE" w:rsidRPr="00F27A07" w:rsidRDefault="00B17ACE" w:rsidP="00E610B2">
            <w:pPr>
              <w:tabs>
                <w:tab w:val="left" w:pos="9922"/>
              </w:tabs>
              <w:ind w:firstLine="0"/>
              <w:jc w:val="center"/>
              <w:rPr>
                <w:rFonts w:ascii="Times New Roman" w:hAnsi="Times New Roman"/>
                <w:sz w:val="24"/>
                <w:szCs w:val="24"/>
                <w:highlight w:val="red"/>
              </w:rPr>
            </w:pP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21 на 1 учащегося</w:t>
            </w:r>
          </w:p>
        </w:tc>
        <w:tc>
          <w:tcPr>
            <w:tcW w:w="0" w:type="auto"/>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13 335</w:t>
            </w:r>
          </w:p>
        </w:tc>
        <w:tc>
          <w:tcPr>
            <w:tcW w:w="0" w:type="auto"/>
            <w:vAlign w:val="center"/>
          </w:tcPr>
          <w:p w:rsidR="00B17ACE" w:rsidRPr="00F27A07" w:rsidRDefault="00543D8C" w:rsidP="00E610B2">
            <w:pPr>
              <w:tabs>
                <w:tab w:val="left" w:pos="9922"/>
              </w:tabs>
              <w:ind w:firstLine="0"/>
              <w:jc w:val="center"/>
              <w:rPr>
                <w:rFonts w:ascii="Times New Roman" w:hAnsi="Times New Roman"/>
                <w:sz w:val="24"/>
                <w:szCs w:val="24"/>
                <w:highlight w:val="red"/>
              </w:rPr>
            </w:pPr>
            <w:r w:rsidRPr="00543D8C">
              <w:rPr>
                <w:rFonts w:ascii="Times New Roman" w:hAnsi="Times New Roman"/>
                <w:sz w:val="24"/>
                <w:szCs w:val="24"/>
              </w:rPr>
              <w:t>28</w:t>
            </w:r>
            <w:r>
              <w:rPr>
                <w:rFonts w:ascii="Times New Roman" w:hAnsi="Times New Roman"/>
                <w:sz w:val="24"/>
                <w:szCs w:val="24"/>
              </w:rPr>
              <w:t xml:space="preserve"> </w:t>
            </w:r>
            <w:r w:rsidRPr="00543D8C">
              <w:rPr>
                <w:rFonts w:ascii="Times New Roman" w:hAnsi="Times New Roman"/>
                <w:sz w:val="24"/>
                <w:szCs w:val="24"/>
              </w:rPr>
              <w:t>062</w:t>
            </w:r>
            <w:r>
              <w:rPr>
                <w:rFonts w:ascii="Times New Roman" w:hAnsi="Times New Roman"/>
                <w:sz w:val="24"/>
                <w:szCs w:val="24"/>
              </w:rPr>
              <w:t>,</w:t>
            </w:r>
            <w:r w:rsidRPr="00543D8C">
              <w:rPr>
                <w:rFonts w:ascii="Times New Roman" w:hAnsi="Times New Roman"/>
                <w:sz w:val="24"/>
                <w:szCs w:val="24"/>
              </w:rPr>
              <w:t>92</w:t>
            </w:r>
          </w:p>
        </w:tc>
      </w:tr>
    </w:tbl>
    <w:p w:rsidR="00B17ACE" w:rsidRPr="00F27A07" w:rsidRDefault="00B17ACE" w:rsidP="00027E27">
      <w:pPr>
        <w:tabs>
          <w:tab w:val="left" w:pos="9922"/>
        </w:tabs>
        <w:spacing w:after="0"/>
        <w:ind w:firstLine="709"/>
        <w:rPr>
          <w:rFonts w:ascii="Times New Roman" w:hAnsi="Times New Roman" w:cs="Times New Roman"/>
          <w:sz w:val="28"/>
          <w:szCs w:val="28"/>
          <w:highlight w:val="red"/>
        </w:rPr>
      </w:pPr>
    </w:p>
    <w:p w:rsidR="001C6041" w:rsidRPr="00F27A07" w:rsidRDefault="001C6041" w:rsidP="00027E27">
      <w:pPr>
        <w:spacing w:after="0"/>
        <w:ind w:firstLine="709"/>
        <w:rPr>
          <w:color w:val="FF0000"/>
          <w:szCs w:val="28"/>
          <w:highlight w:val="red"/>
        </w:rPr>
      </w:pPr>
    </w:p>
    <w:p w:rsidR="00BE3A84" w:rsidRPr="004F4B0F" w:rsidRDefault="002F70A4" w:rsidP="00941DB5">
      <w:pPr>
        <w:pStyle w:val="21"/>
      </w:pPr>
      <w:bookmarkStart w:id="23" w:name="_Toc42720824"/>
      <w:r w:rsidRPr="004F4B0F">
        <w:t>3</w:t>
      </w:r>
      <w:r w:rsidR="00BE3A84" w:rsidRPr="004F4B0F">
        <w:t>.5  Обоснование определения границ зон планируемого размещения объектов иного назначения</w:t>
      </w:r>
      <w:bookmarkEnd w:id="23"/>
    </w:p>
    <w:p w:rsidR="006762EB" w:rsidRPr="004F4B0F" w:rsidRDefault="006762EB" w:rsidP="00027E27">
      <w:pPr>
        <w:pStyle w:val="S"/>
        <w:rPr>
          <w:szCs w:val="28"/>
        </w:rPr>
      </w:pPr>
      <w:r w:rsidRPr="004F4B0F">
        <w:rPr>
          <w:szCs w:val="28"/>
        </w:rPr>
        <w:t>В границах проекта планировки территории не планируется размещение объектов иного назначения.</w:t>
      </w:r>
    </w:p>
    <w:p w:rsidR="004E2E1B" w:rsidRPr="004F4B0F" w:rsidRDefault="004E2E1B" w:rsidP="00027E27">
      <w:pPr>
        <w:spacing w:after="0"/>
        <w:ind w:firstLine="709"/>
        <w:jc w:val="center"/>
        <w:rPr>
          <w:rFonts w:ascii="Times New Roman" w:eastAsia="Times New Roman" w:hAnsi="Times New Roman" w:cs="Times New Roman"/>
          <w:b/>
          <w:sz w:val="28"/>
          <w:szCs w:val="28"/>
        </w:rPr>
      </w:pPr>
    </w:p>
    <w:p w:rsidR="001C6041" w:rsidRPr="004F4B0F" w:rsidRDefault="002F70A4" w:rsidP="00941DB5">
      <w:pPr>
        <w:pStyle w:val="21"/>
      </w:pPr>
      <w:bookmarkStart w:id="24" w:name="_Toc42720825"/>
      <w:r w:rsidRPr="004F4B0F">
        <w:t>3</w:t>
      </w:r>
      <w:r w:rsidR="00BE3A84" w:rsidRPr="004F4B0F">
        <w:t>.6  Обоснование определения границ зон планируемого размещения объектов коммунальной инфраструктуры</w:t>
      </w:r>
      <w:bookmarkEnd w:id="24"/>
    </w:p>
    <w:p w:rsidR="006B0D64" w:rsidRPr="004F4B0F" w:rsidRDefault="006B0D64" w:rsidP="00027E27">
      <w:pPr>
        <w:autoSpaceDE w:val="0"/>
        <w:autoSpaceDN w:val="0"/>
        <w:spacing w:after="0"/>
        <w:ind w:firstLine="709"/>
        <w:contextualSpacing/>
        <w:jc w:val="center"/>
        <w:rPr>
          <w:rFonts w:ascii="Times New Roman" w:hAnsi="Times New Roman" w:cs="Times New Roman"/>
          <w:b/>
          <w:i/>
          <w:sz w:val="28"/>
          <w:szCs w:val="28"/>
          <w:u w:val="single"/>
        </w:rPr>
      </w:pPr>
    </w:p>
    <w:p w:rsidR="007E2AD6" w:rsidRPr="004F4B0F" w:rsidRDefault="007E2AD6" w:rsidP="00027E27">
      <w:pPr>
        <w:autoSpaceDE w:val="0"/>
        <w:autoSpaceDN w:val="0"/>
        <w:spacing w:after="0"/>
        <w:ind w:firstLine="709"/>
        <w:contextualSpacing/>
        <w:jc w:val="center"/>
        <w:rPr>
          <w:rFonts w:ascii="Times New Roman" w:hAnsi="Times New Roman" w:cs="Times New Roman"/>
          <w:b/>
          <w:i/>
          <w:sz w:val="28"/>
          <w:szCs w:val="28"/>
          <w:u w:val="single"/>
        </w:rPr>
      </w:pPr>
      <w:r w:rsidRPr="004F4B0F">
        <w:rPr>
          <w:rFonts w:ascii="Times New Roman" w:hAnsi="Times New Roman" w:cs="Times New Roman"/>
          <w:b/>
          <w:i/>
          <w:sz w:val="28"/>
          <w:szCs w:val="28"/>
          <w:u w:val="single"/>
        </w:rPr>
        <w:t>Водоснабжение и водоотведение</w:t>
      </w:r>
    </w:p>
    <w:p w:rsidR="0004377D" w:rsidRPr="004F4B0F" w:rsidRDefault="0004377D" w:rsidP="00027E27">
      <w:pPr>
        <w:spacing w:after="0"/>
        <w:ind w:firstLine="709"/>
        <w:contextualSpacing/>
        <w:rPr>
          <w:rFonts w:ascii="Times New Roman" w:hAnsi="Times New Roman" w:cs="Times New Roman"/>
          <w:sz w:val="28"/>
          <w:szCs w:val="28"/>
        </w:rPr>
      </w:pPr>
      <w:r w:rsidRPr="004F4B0F">
        <w:rPr>
          <w:rFonts w:ascii="Times New Roman" w:hAnsi="Times New Roman" w:cs="Times New Roman"/>
          <w:sz w:val="28"/>
          <w:szCs w:val="28"/>
        </w:rPr>
        <w:t>Система водоснабжения проектируемого района решается прокладкой уличных кольцевых водопроводных сетей с подключением к существующим  сетям водоснабжения.</w:t>
      </w:r>
    </w:p>
    <w:p w:rsidR="0004377D" w:rsidRPr="004F4B0F" w:rsidRDefault="00383F61"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Показатели удельного среднесуточного хозяйственно-питьевого водопотребления</w:t>
      </w:r>
      <w:r w:rsidR="0004377D" w:rsidRPr="004F4B0F">
        <w:rPr>
          <w:rFonts w:ascii="Times New Roman" w:eastAsia="Calibri" w:hAnsi="Times New Roman" w:cs="Times New Roman"/>
          <w:color w:val="000000"/>
          <w:sz w:val="28"/>
          <w:szCs w:val="28"/>
        </w:rPr>
        <w:t xml:space="preserve"> на одного жителя принято </w:t>
      </w:r>
      <w:r w:rsidRPr="004F4B0F">
        <w:rPr>
          <w:rFonts w:ascii="Times New Roman" w:eastAsia="Calibri" w:hAnsi="Times New Roman" w:cs="Times New Roman"/>
          <w:color w:val="000000"/>
          <w:sz w:val="28"/>
          <w:szCs w:val="28"/>
        </w:rPr>
        <w:t xml:space="preserve">согласно </w:t>
      </w:r>
      <w:r w:rsidRPr="004F4B0F">
        <w:rPr>
          <w:rFonts w:ascii="Times New Roman" w:hAnsi="Times New Roman" w:cs="Times New Roman"/>
          <w:sz w:val="28"/>
          <w:szCs w:val="28"/>
        </w:rPr>
        <w:t>табл. 23 МНГП г. Липецка «Основная часть»</w:t>
      </w:r>
      <w:r w:rsidR="0004377D" w:rsidRPr="004F4B0F">
        <w:rPr>
          <w:rFonts w:ascii="Times New Roman" w:eastAsia="Calibri" w:hAnsi="Times New Roman" w:cs="Times New Roman"/>
          <w:color w:val="000000"/>
          <w:sz w:val="28"/>
          <w:szCs w:val="28"/>
        </w:rPr>
        <w:t xml:space="preserve">. </w:t>
      </w:r>
    </w:p>
    <w:p w:rsidR="00383F61" w:rsidRPr="004F4B0F" w:rsidRDefault="00383F61"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Согласно СП 31.13330.2012 удельное водопотребление включает расходы воды на хозяйственно-питьевые и бытовые нужды в общественных зданиях, за исключением расходов воды для домов отдыха, санитарно-туристических комплексов и детских оздоровительных лагерей.</w:t>
      </w:r>
    </w:p>
    <w:p w:rsidR="0004377D" w:rsidRPr="004F4B0F" w:rsidRDefault="0004377D"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Коэффициент суточной неравномерности водопотребления, учитывающий уклад жизни населения, степень благоустройства зданий, изменения водопотребления по сезонам года и дням недели принят равным 1,2</w:t>
      </w:r>
      <w:r w:rsidR="00B02ECB">
        <w:rPr>
          <w:rFonts w:ascii="Times New Roman" w:eastAsia="Calibri" w:hAnsi="Times New Roman" w:cs="Times New Roman"/>
          <w:color w:val="000000"/>
          <w:sz w:val="28"/>
          <w:szCs w:val="28"/>
        </w:rPr>
        <w:t xml:space="preserve"> </w:t>
      </w:r>
      <w:r w:rsidR="00383F61" w:rsidRPr="004F4B0F">
        <w:rPr>
          <w:rFonts w:ascii="Times New Roman" w:eastAsia="Calibri" w:hAnsi="Times New Roman" w:cs="Times New Roman"/>
          <w:color w:val="000000"/>
          <w:sz w:val="28"/>
          <w:szCs w:val="28"/>
        </w:rPr>
        <w:t xml:space="preserve">в соответствии с табл. 1 </w:t>
      </w:r>
      <w:r w:rsidR="00383F61" w:rsidRPr="004F4B0F">
        <w:rPr>
          <w:rFonts w:ascii="Times New Roman" w:eastAsia="Times New Roman" w:hAnsi="Times New Roman" w:cs="Times New Roman"/>
          <w:sz w:val="28"/>
          <w:szCs w:val="28"/>
        </w:rPr>
        <w:t>СП 31.13330.2012</w:t>
      </w:r>
      <w:r w:rsidRPr="004F4B0F">
        <w:rPr>
          <w:rFonts w:ascii="Times New Roman" w:eastAsia="Calibri" w:hAnsi="Times New Roman" w:cs="Times New Roman"/>
          <w:color w:val="000000"/>
          <w:sz w:val="28"/>
          <w:szCs w:val="28"/>
        </w:rPr>
        <w:t>.</w:t>
      </w:r>
    </w:p>
    <w:p w:rsidR="0004377D" w:rsidRPr="004F4B0F" w:rsidRDefault="0004377D" w:rsidP="00027E27">
      <w:pPr>
        <w:spacing w:after="0"/>
        <w:ind w:firstLine="709"/>
        <w:contextualSpacing/>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Количество воды на неучтенные расходы приняты дополнительно в размере 10% суммарного расхода воды на хозяйственно-питьевые нужды.</w:t>
      </w:r>
    </w:p>
    <w:p w:rsidR="00383F61" w:rsidRPr="00F27A07" w:rsidRDefault="00383F61" w:rsidP="00027E27">
      <w:pPr>
        <w:jc w:val="right"/>
        <w:rPr>
          <w:rFonts w:ascii="Times New Roman" w:hAnsi="Times New Roman" w:cs="Times New Roman"/>
          <w:sz w:val="28"/>
          <w:szCs w:val="28"/>
          <w:highlight w:val="red"/>
        </w:rPr>
      </w:pPr>
    </w:p>
    <w:p w:rsidR="00DA716C" w:rsidRPr="00B02ECB" w:rsidRDefault="00D156D9" w:rsidP="00027E27">
      <w:pPr>
        <w:jc w:val="right"/>
        <w:rPr>
          <w:rFonts w:ascii="Times New Roman" w:hAnsi="Times New Roman" w:cs="Times New Roman"/>
          <w:sz w:val="28"/>
          <w:szCs w:val="28"/>
        </w:rPr>
      </w:pPr>
      <w:r w:rsidRPr="00B02ECB">
        <w:rPr>
          <w:rFonts w:ascii="Times New Roman" w:hAnsi="Times New Roman" w:cs="Times New Roman"/>
          <w:sz w:val="28"/>
          <w:szCs w:val="28"/>
        </w:rPr>
        <w:t>Таблица №1</w:t>
      </w:r>
      <w:r w:rsidR="00B02ECB" w:rsidRPr="00B02ECB">
        <w:rPr>
          <w:rFonts w:ascii="Times New Roman" w:hAnsi="Times New Roman" w:cs="Times New Roman"/>
          <w:sz w:val="28"/>
          <w:szCs w:val="28"/>
        </w:rPr>
        <w:t>0</w:t>
      </w:r>
    </w:p>
    <w:p w:rsidR="00DA716C" w:rsidRPr="00B02ECB" w:rsidRDefault="00DA716C" w:rsidP="00027E27">
      <w:pPr>
        <w:rPr>
          <w:rFonts w:ascii="Times New Roman" w:hAnsi="Times New Roman" w:cs="Times New Roman"/>
          <w:sz w:val="28"/>
          <w:szCs w:val="28"/>
        </w:rPr>
      </w:pPr>
      <w:r w:rsidRPr="00B02ECB">
        <w:rPr>
          <w:rFonts w:ascii="Times New Roman" w:hAnsi="Times New Roman" w:cs="Times New Roman"/>
          <w:sz w:val="28"/>
          <w:szCs w:val="28"/>
        </w:rPr>
        <w:t>Расход воды на хозяйственно-питьевые нужды для проектируемых зданий</w:t>
      </w:r>
    </w:p>
    <w:tbl>
      <w:tblPr>
        <w:tblW w:w="10108" w:type="dxa"/>
        <w:jc w:val="center"/>
        <w:tblInd w:w="-459" w:type="dxa"/>
        <w:tblLayout w:type="fixed"/>
        <w:tblLook w:val="04A0"/>
      </w:tblPr>
      <w:tblGrid>
        <w:gridCol w:w="2552"/>
        <w:gridCol w:w="1576"/>
        <w:gridCol w:w="2015"/>
        <w:gridCol w:w="1953"/>
        <w:gridCol w:w="2012"/>
      </w:tblGrid>
      <w:tr w:rsidR="00B02ECB" w:rsidRPr="00991B12" w:rsidTr="00E610B2">
        <w:trPr>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42" w:firstLine="0"/>
              <w:jc w:val="center"/>
              <w:rPr>
                <w:rFonts w:ascii="Times New Roman" w:hAnsi="Times New Roman"/>
                <w:sz w:val="24"/>
                <w:szCs w:val="24"/>
              </w:rPr>
            </w:pPr>
            <w:r w:rsidRPr="00991B12">
              <w:rPr>
                <w:rFonts w:ascii="Times New Roman" w:hAnsi="Times New Roman"/>
                <w:sz w:val="24"/>
                <w:szCs w:val="24"/>
              </w:rPr>
              <w:t>Наименование потребителей</w:t>
            </w:r>
          </w:p>
        </w:tc>
        <w:tc>
          <w:tcPr>
            <w:tcW w:w="1576"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08" w:firstLine="0"/>
              <w:jc w:val="center"/>
              <w:rPr>
                <w:rFonts w:ascii="Times New Roman" w:hAnsi="Times New Roman"/>
                <w:sz w:val="24"/>
                <w:szCs w:val="24"/>
              </w:rPr>
            </w:pPr>
            <w:r>
              <w:rPr>
                <w:rFonts w:ascii="Times New Roman" w:hAnsi="Times New Roman"/>
                <w:sz w:val="24"/>
                <w:szCs w:val="24"/>
              </w:rPr>
              <w:t>Численн</w:t>
            </w:r>
            <w:r w:rsidRPr="00991B12">
              <w:rPr>
                <w:rFonts w:ascii="Times New Roman" w:hAnsi="Times New Roman"/>
                <w:sz w:val="24"/>
                <w:szCs w:val="24"/>
              </w:rPr>
              <w:t>ость населения, чел.</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25" w:firstLine="0"/>
              <w:jc w:val="center"/>
              <w:rPr>
                <w:rFonts w:ascii="Times New Roman" w:hAnsi="Times New Roman"/>
                <w:sz w:val="24"/>
                <w:szCs w:val="24"/>
              </w:rPr>
            </w:pPr>
            <w:r w:rsidRPr="00991B12">
              <w:rPr>
                <w:rFonts w:ascii="Times New Roman" w:hAnsi="Times New Roman"/>
                <w:sz w:val="24"/>
                <w:szCs w:val="24"/>
              </w:rPr>
              <w:t>Норма водопотребления, л/сут.</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firstLine="0"/>
              <w:jc w:val="center"/>
              <w:rPr>
                <w:rFonts w:ascii="Times New Roman" w:hAnsi="Times New Roman"/>
                <w:sz w:val="24"/>
                <w:szCs w:val="24"/>
              </w:rPr>
            </w:pPr>
            <w:r w:rsidRPr="00991B12">
              <w:rPr>
                <w:rFonts w:ascii="Times New Roman" w:hAnsi="Times New Roman"/>
                <w:sz w:val="24"/>
                <w:szCs w:val="24"/>
              </w:rPr>
              <w:t>Расход воды, м</w:t>
            </w:r>
            <w:r w:rsidRPr="00991B12">
              <w:rPr>
                <w:rFonts w:ascii="Times New Roman" w:hAnsi="Times New Roman"/>
                <w:sz w:val="24"/>
                <w:szCs w:val="24"/>
                <w:vertAlign w:val="superscript"/>
              </w:rPr>
              <w:t>3</w:t>
            </w:r>
            <w:r w:rsidRPr="00991B12">
              <w:rPr>
                <w:rFonts w:ascii="Times New Roman" w:hAnsi="Times New Roman"/>
                <w:sz w:val="24"/>
                <w:szCs w:val="24"/>
              </w:rPr>
              <w:t>/сут</w:t>
            </w:r>
          </w:p>
        </w:tc>
      </w:tr>
      <w:tr w:rsidR="00B02ECB" w:rsidRPr="00991B12" w:rsidTr="00E610B2">
        <w:trPr>
          <w:jc w:val="center"/>
        </w:trPr>
        <w:tc>
          <w:tcPr>
            <w:tcW w:w="2552"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1576"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2015"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55" w:firstLine="0"/>
              <w:jc w:val="center"/>
              <w:rPr>
                <w:rFonts w:ascii="Times New Roman" w:hAnsi="Times New Roman"/>
                <w:sz w:val="24"/>
                <w:szCs w:val="24"/>
              </w:rPr>
            </w:pPr>
            <w:r w:rsidRPr="00991B12">
              <w:rPr>
                <w:rFonts w:ascii="Times New Roman" w:hAnsi="Times New Roman"/>
                <w:sz w:val="24"/>
                <w:szCs w:val="24"/>
              </w:rPr>
              <w:t>Среднесуточное водопотребление</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24" w:firstLine="0"/>
              <w:jc w:val="center"/>
              <w:rPr>
                <w:rFonts w:ascii="Times New Roman" w:hAnsi="Times New Roman"/>
                <w:sz w:val="24"/>
                <w:szCs w:val="24"/>
              </w:rPr>
            </w:pPr>
            <w:r w:rsidRPr="00991B12">
              <w:rPr>
                <w:rFonts w:ascii="Times New Roman" w:hAnsi="Times New Roman"/>
                <w:sz w:val="24"/>
                <w:szCs w:val="24"/>
              </w:rPr>
              <w:t>Максимальное водопотребление, К=1,2</w:t>
            </w:r>
          </w:p>
        </w:tc>
      </w:tr>
      <w:tr w:rsidR="00B02ECB" w:rsidRPr="00301212" w:rsidTr="00E610B2">
        <w:trPr>
          <w:trHeight w:val="2484"/>
          <w:jc w:val="center"/>
        </w:trPr>
        <w:tc>
          <w:tcPr>
            <w:tcW w:w="2552"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r w:rsidRPr="00991B12">
              <w:rPr>
                <w:rFonts w:ascii="Times New Roman" w:hAnsi="Times New Roman"/>
                <w:spacing w:val="2"/>
                <w:sz w:val="24"/>
                <w:szCs w:val="24"/>
                <w:shd w:val="clear" w:color="auto" w:fill="FFFFFF"/>
              </w:rPr>
              <w:t>Застройка зданиями, оборудованными внутренним водопроводом и канализацией, с централизованным горячим водоснабжением</w:t>
            </w:r>
          </w:p>
        </w:tc>
        <w:tc>
          <w:tcPr>
            <w:tcW w:w="1576" w:type="dxa"/>
            <w:tcBorders>
              <w:top w:val="single" w:sz="4" w:space="0" w:color="auto"/>
              <w:left w:val="single" w:sz="4" w:space="0" w:color="auto"/>
              <w:bottom w:val="single" w:sz="4" w:space="0" w:color="auto"/>
              <w:right w:val="single" w:sz="4" w:space="0" w:color="auto"/>
            </w:tcBorders>
            <w:vAlign w:val="center"/>
          </w:tcPr>
          <w:p w:rsidR="00B02ECB" w:rsidRDefault="00B02ECB" w:rsidP="00E610B2">
            <w:pPr>
              <w:ind w:left="88" w:right="168" w:firstLine="0"/>
              <w:jc w:val="center"/>
              <w:rPr>
                <w:rFonts w:ascii="Times New Roman" w:hAnsi="Times New Roman"/>
                <w:color w:val="000000"/>
                <w:sz w:val="24"/>
                <w:szCs w:val="24"/>
              </w:rPr>
            </w:pPr>
            <w:r w:rsidRPr="00301212">
              <w:rPr>
                <w:rFonts w:ascii="Times New Roman" w:hAnsi="Times New Roman"/>
                <w:color w:val="000000"/>
                <w:sz w:val="24"/>
                <w:szCs w:val="24"/>
              </w:rPr>
              <w:t>2</w:t>
            </w:r>
            <w:r>
              <w:rPr>
                <w:rFonts w:ascii="Times New Roman" w:hAnsi="Times New Roman"/>
                <w:color w:val="000000"/>
                <w:sz w:val="24"/>
                <w:szCs w:val="24"/>
              </w:rPr>
              <w:t> </w:t>
            </w:r>
            <w:r w:rsidRPr="00301212">
              <w:rPr>
                <w:rFonts w:ascii="Times New Roman" w:hAnsi="Times New Roman"/>
                <w:color w:val="000000"/>
                <w:sz w:val="24"/>
                <w:szCs w:val="24"/>
              </w:rPr>
              <w:t>607</w:t>
            </w:r>
          </w:p>
          <w:p w:rsidR="00B02ECB" w:rsidRPr="00991B12" w:rsidRDefault="00B02ECB" w:rsidP="00E610B2">
            <w:pPr>
              <w:ind w:left="88" w:right="168" w:firstLine="0"/>
              <w:jc w:val="left"/>
              <w:rPr>
                <w:rFonts w:ascii="Times New Roman" w:hAnsi="Times New Roman"/>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B02ECB" w:rsidRPr="00230692" w:rsidRDefault="00B02ECB" w:rsidP="00E610B2">
            <w:pPr>
              <w:ind w:left="88" w:right="168" w:firstLine="0"/>
              <w:jc w:val="center"/>
              <w:rPr>
                <w:rFonts w:ascii="Times New Roman" w:hAnsi="Times New Roman"/>
                <w:sz w:val="24"/>
                <w:szCs w:val="24"/>
                <w:lang w:val="en-US"/>
              </w:rPr>
            </w:pPr>
            <w:r w:rsidRPr="00991B12">
              <w:rPr>
                <w:rFonts w:ascii="Times New Roman" w:hAnsi="Times New Roman"/>
                <w:sz w:val="24"/>
                <w:szCs w:val="24"/>
              </w:rPr>
              <w:t>2</w:t>
            </w:r>
            <w:r>
              <w:rPr>
                <w:rFonts w:ascii="Times New Roman" w:hAnsi="Times New Roman"/>
                <w:sz w:val="24"/>
                <w:szCs w:val="24"/>
              </w:rPr>
              <w:t>5</w:t>
            </w:r>
            <w:r w:rsidRPr="00991B12">
              <w:rPr>
                <w:rFonts w:ascii="Times New Roman" w:hAnsi="Times New Roman"/>
                <w:sz w:val="24"/>
                <w:szCs w:val="24"/>
              </w:rPr>
              <w:t>0</w:t>
            </w: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r w:rsidRPr="00301212">
              <w:rPr>
                <w:rFonts w:ascii="Times New Roman" w:hAnsi="Times New Roman"/>
                <w:sz w:val="24"/>
                <w:szCs w:val="24"/>
              </w:rPr>
              <w:t>651,75</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301212" w:rsidRDefault="00B02ECB" w:rsidP="00E610B2">
            <w:pPr>
              <w:ind w:left="88" w:right="168" w:firstLine="0"/>
              <w:jc w:val="center"/>
              <w:rPr>
                <w:rFonts w:ascii="Times New Roman" w:hAnsi="Times New Roman"/>
                <w:sz w:val="24"/>
                <w:szCs w:val="24"/>
              </w:rPr>
            </w:pPr>
            <w:r>
              <w:rPr>
                <w:rFonts w:ascii="Times New Roman" w:hAnsi="Times New Roman"/>
                <w:sz w:val="24"/>
                <w:szCs w:val="24"/>
              </w:rPr>
              <w:t>782,1</w:t>
            </w:r>
          </w:p>
        </w:tc>
      </w:tr>
      <w:tr w:rsidR="00B02ECB" w:rsidRPr="00C1581E" w:rsidTr="00E610B2">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B02ECB" w:rsidRPr="00301212" w:rsidRDefault="00B02ECB" w:rsidP="00E610B2">
            <w:pPr>
              <w:ind w:left="88" w:right="168" w:firstLine="0"/>
              <w:jc w:val="center"/>
              <w:rPr>
                <w:rFonts w:ascii="Times New Roman" w:hAnsi="Times New Roman"/>
                <w:sz w:val="24"/>
                <w:szCs w:val="24"/>
              </w:rPr>
            </w:pPr>
            <w:r w:rsidRPr="00991B12">
              <w:rPr>
                <w:rFonts w:ascii="Times New Roman" w:hAnsi="Times New Roman"/>
                <w:sz w:val="24"/>
                <w:szCs w:val="24"/>
              </w:rPr>
              <w:t>Неучтенные расходы 10%</w:t>
            </w:r>
          </w:p>
        </w:tc>
        <w:tc>
          <w:tcPr>
            <w:tcW w:w="1576"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sz w:val="24"/>
                <w:szCs w:val="24"/>
              </w:rPr>
            </w:pPr>
            <w:r>
              <w:rPr>
                <w:rFonts w:ascii="Times New Roman" w:hAnsi="Times New Roman"/>
                <w:sz w:val="24"/>
                <w:szCs w:val="24"/>
              </w:rPr>
              <w:t>65,17</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sz w:val="24"/>
                <w:szCs w:val="24"/>
              </w:rPr>
            </w:pPr>
            <w:r>
              <w:rPr>
                <w:rFonts w:ascii="Times New Roman" w:hAnsi="Times New Roman"/>
                <w:sz w:val="24"/>
                <w:szCs w:val="24"/>
              </w:rPr>
              <w:t>78,20</w:t>
            </w:r>
          </w:p>
        </w:tc>
      </w:tr>
      <w:tr w:rsidR="00B02ECB" w:rsidRPr="00C1581E" w:rsidTr="00E610B2">
        <w:trPr>
          <w:jc w:val="center"/>
        </w:trPr>
        <w:tc>
          <w:tcPr>
            <w:tcW w:w="6143" w:type="dxa"/>
            <w:gridSpan w:val="3"/>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right"/>
              <w:rPr>
                <w:rFonts w:ascii="Times New Roman" w:hAnsi="Times New Roman"/>
                <w:b/>
                <w:sz w:val="24"/>
                <w:szCs w:val="24"/>
              </w:rPr>
            </w:pPr>
            <w:r w:rsidRPr="00991B12">
              <w:rPr>
                <w:rFonts w:ascii="Times New Roman" w:hAnsi="Times New Roman"/>
                <w:b/>
                <w:sz w:val="24"/>
                <w:szCs w:val="24"/>
              </w:rPr>
              <w:t>Всего:</w:t>
            </w: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b/>
                <w:sz w:val="24"/>
                <w:szCs w:val="24"/>
              </w:rPr>
            </w:pPr>
            <w:r>
              <w:rPr>
                <w:rFonts w:ascii="Times New Roman" w:hAnsi="Times New Roman"/>
                <w:b/>
                <w:sz w:val="24"/>
                <w:szCs w:val="24"/>
              </w:rPr>
              <w:t>716,92</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b/>
                <w:sz w:val="24"/>
                <w:szCs w:val="24"/>
              </w:rPr>
            </w:pPr>
            <w:r>
              <w:rPr>
                <w:rFonts w:ascii="Times New Roman" w:hAnsi="Times New Roman"/>
                <w:b/>
                <w:sz w:val="24"/>
                <w:szCs w:val="24"/>
              </w:rPr>
              <w:t>860,3</w:t>
            </w:r>
          </w:p>
        </w:tc>
      </w:tr>
    </w:tbl>
    <w:p w:rsidR="00B02ECB" w:rsidRPr="00B02ECB" w:rsidRDefault="00B02ECB" w:rsidP="00027E27">
      <w:pPr>
        <w:rPr>
          <w:rFonts w:ascii="Times New Roman" w:hAnsi="Times New Roman" w:cs="Times New Roman"/>
          <w:sz w:val="28"/>
          <w:szCs w:val="28"/>
        </w:rPr>
      </w:pPr>
    </w:p>
    <w:p w:rsidR="00DA716C" w:rsidRPr="00B02ECB" w:rsidRDefault="00DA716C" w:rsidP="00027E27">
      <w:pPr>
        <w:spacing w:after="0"/>
        <w:ind w:firstLine="709"/>
        <w:rPr>
          <w:rFonts w:ascii="Times New Roman" w:hAnsi="Times New Roman" w:cs="Times New Roman"/>
          <w:sz w:val="28"/>
          <w:szCs w:val="28"/>
          <w:lang w:eastAsia="ar-SA"/>
        </w:rPr>
      </w:pPr>
      <w:r w:rsidRPr="00B02ECB">
        <w:rPr>
          <w:rFonts w:ascii="Times New Roman" w:hAnsi="Times New Roman" w:cs="Times New Roman"/>
          <w:sz w:val="28"/>
          <w:szCs w:val="28"/>
          <w:lang w:eastAsia="ar-SA"/>
        </w:rPr>
        <w:t>Расчетное количество одновременных пожаров принято равным 1 с расходом воды на один пожар наружного пожаротушения 10 л/с.</w:t>
      </w:r>
    </w:p>
    <w:p w:rsidR="00DA716C" w:rsidRPr="00B02ECB" w:rsidRDefault="00DA716C" w:rsidP="00027E27">
      <w:pPr>
        <w:spacing w:after="0"/>
        <w:ind w:firstLine="709"/>
        <w:rPr>
          <w:rFonts w:ascii="Times New Roman" w:hAnsi="Times New Roman" w:cs="Times New Roman"/>
          <w:sz w:val="28"/>
          <w:szCs w:val="28"/>
          <w:lang w:eastAsia="ar-SA"/>
        </w:rPr>
      </w:pPr>
      <w:r w:rsidRPr="00B02ECB">
        <w:rPr>
          <w:rFonts w:ascii="Times New Roman" w:hAnsi="Times New Roman" w:cs="Times New Roman"/>
          <w:sz w:val="28"/>
          <w:szCs w:val="28"/>
          <w:lang w:eastAsia="ar-SA"/>
        </w:rPr>
        <w:t>Расход воды на внутреннее пожаротушение принят 1 струя - 2,5 л/с.</w:t>
      </w:r>
    </w:p>
    <w:p w:rsidR="00DA716C" w:rsidRPr="00521083" w:rsidRDefault="00DA716C" w:rsidP="00027E27">
      <w:pPr>
        <w:spacing w:after="0"/>
        <w:ind w:firstLine="709"/>
        <w:rPr>
          <w:rFonts w:ascii="Times New Roman" w:hAnsi="Times New Roman" w:cs="Times New Roman"/>
          <w:sz w:val="28"/>
          <w:szCs w:val="28"/>
        </w:rPr>
      </w:pPr>
      <w:r w:rsidRPr="00B02ECB">
        <w:rPr>
          <w:rFonts w:ascii="Times New Roman" w:hAnsi="Times New Roman" w:cs="Times New Roman"/>
          <w:sz w:val="28"/>
          <w:szCs w:val="28"/>
        </w:rPr>
        <w:t>Продолжительность тушени</w:t>
      </w:r>
      <w:r w:rsidR="00901935" w:rsidRPr="00B02ECB">
        <w:rPr>
          <w:rFonts w:ascii="Times New Roman" w:hAnsi="Times New Roman" w:cs="Times New Roman"/>
          <w:sz w:val="28"/>
          <w:szCs w:val="28"/>
        </w:rPr>
        <w:t>я пожара должна приниматься 3 ч.</w:t>
      </w:r>
    </w:p>
    <w:p w:rsidR="00521083" w:rsidRPr="007872CB" w:rsidRDefault="00521083" w:rsidP="00027E27">
      <w:pPr>
        <w:spacing w:after="0"/>
        <w:ind w:firstLine="709"/>
        <w:rPr>
          <w:rFonts w:ascii="Times New Roman" w:hAnsi="Times New Roman" w:cs="Times New Roman"/>
          <w:sz w:val="28"/>
          <w:szCs w:val="28"/>
        </w:rPr>
      </w:pPr>
    </w:p>
    <w:p w:rsidR="00521083" w:rsidRPr="00521083" w:rsidRDefault="00521083" w:rsidP="00521083">
      <w:pPr>
        <w:spacing w:after="0"/>
        <w:ind w:left="-993" w:firstLine="709"/>
        <w:rPr>
          <w:rFonts w:ascii="Times New Roman" w:hAnsi="Times New Roman" w:cs="Times New Roman"/>
          <w:sz w:val="28"/>
          <w:szCs w:val="28"/>
        </w:rPr>
      </w:pPr>
      <w:r w:rsidRPr="00521083">
        <w:rPr>
          <w:rFonts w:ascii="Times New Roman" w:hAnsi="Times New Roman" w:cs="Times New Roman"/>
          <w:sz w:val="28"/>
          <w:szCs w:val="28"/>
        </w:rPr>
        <w:t>В качестве источника воды для наружного пожаротушения применяются пожарные гидранты, устанавливаемые на сетях водопровода. При проектировании мест установки пожарных гидрантов предусматривается, что расстояние от пожарного гидранта до наиболее удаленной точки пожара не более 200 метров. 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p>
    <w:p w:rsidR="00901935" w:rsidRPr="00B02ECB" w:rsidRDefault="00901935" w:rsidP="00027E27">
      <w:pPr>
        <w:spacing w:after="0"/>
        <w:ind w:firstLine="709"/>
        <w:rPr>
          <w:rFonts w:ascii="Times New Roman" w:hAnsi="Times New Roman" w:cs="Times New Roman"/>
          <w:sz w:val="28"/>
          <w:szCs w:val="28"/>
        </w:rPr>
      </w:pPr>
    </w:p>
    <w:p w:rsidR="00DA716C" w:rsidRPr="00B02ECB" w:rsidRDefault="00DA716C" w:rsidP="00027E27">
      <w:pPr>
        <w:pStyle w:val="afd"/>
        <w:spacing w:before="0" w:after="0" w:line="276" w:lineRule="auto"/>
        <w:ind w:firstLine="709"/>
        <w:jc w:val="right"/>
        <w:rPr>
          <w:rFonts w:ascii="Times New Roman" w:hAnsi="Times New Roman"/>
          <w:b w:val="0"/>
          <w:color w:val="FF0000"/>
          <w:sz w:val="28"/>
          <w:szCs w:val="28"/>
        </w:rPr>
      </w:pPr>
      <w:r w:rsidRPr="00B02ECB">
        <w:rPr>
          <w:rFonts w:ascii="Times New Roman" w:hAnsi="Times New Roman"/>
          <w:b w:val="0"/>
          <w:sz w:val="28"/>
          <w:szCs w:val="28"/>
        </w:rPr>
        <w:t xml:space="preserve">Таблица № </w:t>
      </w:r>
      <w:r w:rsidR="00D156D9" w:rsidRPr="00B02ECB">
        <w:rPr>
          <w:rFonts w:ascii="Times New Roman" w:hAnsi="Times New Roman"/>
          <w:b w:val="0"/>
          <w:sz w:val="28"/>
          <w:szCs w:val="28"/>
        </w:rPr>
        <w:t>1</w:t>
      </w:r>
      <w:r w:rsidR="00B02ECB" w:rsidRPr="00B02ECB">
        <w:rPr>
          <w:rFonts w:ascii="Times New Roman" w:hAnsi="Times New Roman"/>
          <w:b w:val="0"/>
          <w:sz w:val="28"/>
          <w:szCs w:val="28"/>
        </w:rPr>
        <w:t>1</w:t>
      </w:r>
    </w:p>
    <w:p w:rsidR="00DA716C" w:rsidRPr="00B02ECB" w:rsidRDefault="00DA716C" w:rsidP="00027E27">
      <w:pPr>
        <w:spacing w:after="0"/>
        <w:ind w:firstLine="709"/>
        <w:rPr>
          <w:rFonts w:ascii="Times New Roman" w:hAnsi="Times New Roman" w:cs="Times New Roman"/>
          <w:sz w:val="28"/>
          <w:szCs w:val="28"/>
        </w:rPr>
      </w:pPr>
      <w:r w:rsidRPr="00B02ECB">
        <w:rPr>
          <w:rFonts w:ascii="Times New Roman" w:hAnsi="Times New Roman" w:cs="Times New Roman"/>
          <w:sz w:val="28"/>
          <w:szCs w:val="28"/>
        </w:rPr>
        <w:t>Нормы расхода воды на пожаротушение и расчетное количество пожаров</w:t>
      </w:r>
    </w:p>
    <w:tbl>
      <w:tblPr>
        <w:tblW w:w="0" w:type="auto"/>
        <w:tblInd w:w="7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083"/>
        <w:gridCol w:w="5187"/>
        <w:gridCol w:w="2508"/>
      </w:tblGrid>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 п/п</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 xml:space="preserve">Принятая </w:t>
            </w:r>
            <w:r w:rsidRPr="00B02ECB">
              <w:rPr>
                <w:rFonts w:ascii="Times New Roman" w:hAnsi="Times New Roman" w:cs="Times New Roman"/>
                <w:sz w:val="28"/>
                <w:szCs w:val="28"/>
              </w:rPr>
              <w:lastRenderedPageBreak/>
              <w:t>величина</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lastRenderedPageBreak/>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3</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 пожар</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10 л/с</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3</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 xml:space="preserve">1 </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4</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2,5 л/с</w:t>
            </w:r>
          </w:p>
        </w:tc>
      </w:tr>
    </w:tbl>
    <w:p w:rsidR="00DA716C" w:rsidRPr="00B02ECB" w:rsidRDefault="00DA716C"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10*3+2,5 = 32,5 м</w:t>
      </w:r>
      <w:r w:rsidRPr="00B02ECB">
        <w:rPr>
          <w:rFonts w:ascii="Times New Roman" w:hAnsi="Times New Roman" w:cs="Times New Roman"/>
          <w:sz w:val="28"/>
          <w:szCs w:val="28"/>
          <w:vertAlign w:val="superscript"/>
        </w:rPr>
        <w:t>3</w:t>
      </w:r>
    </w:p>
    <w:p w:rsidR="00DA716C" w:rsidRPr="00B02ECB" w:rsidRDefault="00DA716C" w:rsidP="00027E27">
      <w:pPr>
        <w:spacing w:after="0"/>
        <w:ind w:firstLine="709"/>
        <w:rPr>
          <w:rFonts w:ascii="Times New Roman" w:hAnsi="Times New Roman" w:cs="Times New Roman"/>
          <w:sz w:val="28"/>
          <w:szCs w:val="26"/>
          <w:lang w:eastAsia="ar-SA"/>
        </w:rPr>
      </w:pPr>
      <w:r w:rsidRPr="00B02ECB">
        <w:rPr>
          <w:rFonts w:ascii="Times New Roman" w:hAnsi="Times New Roman" w:cs="Times New Roman"/>
          <w:sz w:val="28"/>
          <w:szCs w:val="26"/>
          <w:lang w:eastAsia="ar-SA"/>
        </w:rPr>
        <w:t>Расход воды на пожаротушение - 32,5 м</w:t>
      </w:r>
      <w:r w:rsidRPr="00B02ECB">
        <w:rPr>
          <w:rFonts w:ascii="Times New Roman" w:hAnsi="Times New Roman" w:cs="Times New Roman"/>
          <w:sz w:val="28"/>
          <w:szCs w:val="26"/>
          <w:vertAlign w:val="superscript"/>
          <w:lang w:eastAsia="ar-SA"/>
        </w:rPr>
        <w:t>3</w:t>
      </w:r>
      <w:r w:rsidRPr="00B02ECB">
        <w:rPr>
          <w:rFonts w:ascii="Times New Roman" w:hAnsi="Times New Roman" w:cs="Times New Roman"/>
          <w:sz w:val="28"/>
          <w:szCs w:val="26"/>
          <w:lang w:eastAsia="ar-SA"/>
        </w:rPr>
        <w:t>.</w:t>
      </w:r>
    </w:p>
    <w:p w:rsidR="00DA716C" w:rsidRDefault="00DA716C" w:rsidP="00027E27">
      <w:pPr>
        <w:spacing w:after="0"/>
        <w:ind w:firstLine="709"/>
        <w:contextualSpacing/>
        <w:rPr>
          <w:rFonts w:ascii="Times New Roman" w:hAnsi="Times New Roman" w:cs="Times New Roman"/>
          <w:sz w:val="32"/>
          <w:szCs w:val="28"/>
        </w:rPr>
      </w:pPr>
      <w:r w:rsidRPr="00B02ECB">
        <w:rPr>
          <w:rFonts w:ascii="Times New Roman" w:hAnsi="Times New Roman" w:cs="Times New Roman"/>
          <w:sz w:val="28"/>
          <w:szCs w:val="28"/>
        </w:rPr>
        <w:t xml:space="preserve">Протяженность сетей водоснабжения </w:t>
      </w:r>
      <w:r w:rsidR="00A7204E" w:rsidRPr="00B02ECB">
        <w:rPr>
          <w:rFonts w:ascii="Times New Roman" w:hAnsi="Times New Roman" w:cs="Times New Roman"/>
          <w:sz w:val="28"/>
          <w:szCs w:val="28"/>
        </w:rPr>
        <w:t>–</w:t>
      </w:r>
      <w:r w:rsidR="00B02ECB" w:rsidRPr="00B02ECB">
        <w:rPr>
          <w:rFonts w:ascii="Times New Roman" w:hAnsi="Times New Roman" w:cs="Times New Roman"/>
          <w:sz w:val="28"/>
          <w:szCs w:val="28"/>
        </w:rPr>
        <w:t>1409,18</w:t>
      </w:r>
      <w:r w:rsidRPr="00B02ECB">
        <w:rPr>
          <w:rFonts w:ascii="Times New Roman" w:hAnsi="Times New Roman" w:cs="Times New Roman"/>
          <w:sz w:val="32"/>
          <w:szCs w:val="28"/>
        </w:rPr>
        <w:t>м.</w:t>
      </w:r>
    </w:p>
    <w:p w:rsidR="00B02ECB" w:rsidRPr="00B02ECB" w:rsidRDefault="00B02ECB" w:rsidP="00027E27">
      <w:pPr>
        <w:spacing w:after="0"/>
        <w:ind w:firstLine="709"/>
        <w:contextualSpacing/>
        <w:rPr>
          <w:rFonts w:ascii="Times New Roman" w:hAnsi="Times New Roman" w:cs="Times New Roman"/>
          <w:sz w:val="28"/>
          <w:szCs w:val="28"/>
        </w:rPr>
      </w:pPr>
    </w:p>
    <w:p w:rsidR="00B529A6" w:rsidRPr="00B02ECB" w:rsidRDefault="00B529A6" w:rsidP="00027E27">
      <w:pPr>
        <w:spacing w:after="0"/>
        <w:ind w:firstLine="709"/>
        <w:contextualSpacing/>
        <w:rPr>
          <w:rFonts w:ascii="Times New Roman" w:hAnsi="Times New Roman" w:cs="Times New Roman"/>
          <w:color w:val="000000"/>
          <w:sz w:val="28"/>
          <w:szCs w:val="28"/>
        </w:rPr>
      </w:pPr>
      <w:r w:rsidRPr="00B02ECB">
        <w:rPr>
          <w:rFonts w:ascii="Times New Roman" w:hAnsi="Times New Roman" w:cs="Times New Roman"/>
          <w:color w:val="000000"/>
          <w:sz w:val="28"/>
          <w:szCs w:val="28"/>
        </w:rPr>
        <w:t xml:space="preserve">Проектом планируется оборудование централизованной канализацией всей проектируемой жилой и общественной застройки  через подключение проектируемых сетей к </w:t>
      </w:r>
      <w:r w:rsidRPr="00B02ECB">
        <w:rPr>
          <w:rFonts w:ascii="Times New Roman" w:hAnsi="Times New Roman" w:cs="Times New Roman"/>
          <w:sz w:val="28"/>
          <w:szCs w:val="28"/>
        </w:rPr>
        <w:t>существующим</w:t>
      </w:r>
      <w:r w:rsidRPr="00B02ECB">
        <w:rPr>
          <w:rFonts w:ascii="Times New Roman" w:hAnsi="Times New Roman" w:cs="Times New Roman"/>
          <w:color w:val="000000"/>
          <w:sz w:val="28"/>
          <w:szCs w:val="28"/>
        </w:rPr>
        <w:t xml:space="preserve"> сетям канализации.</w:t>
      </w:r>
    </w:p>
    <w:p w:rsidR="00B529A6" w:rsidRPr="00B02ECB" w:rsidRDefault="00B529A6"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DA716C" w:rsidRPr="00B02ECB" w:rsidRDefault="00DA716C"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color w:val="000000"/>
          <w:sz w:val="28"/>
          <w:szCs w:val="28"/>
        </w:rPr>
        <w:t xml:space="preserve">Водоотведение составит </w:t>
      </w:r>
      <w:r w:rsidR="006D60B4" w:rsidRPr="00B02ECB">
        <w:rPr>
          <w:rFonts w:ascii="Times New Roman" w:hAnsi="Times New Roman" w:cs="Times New Roman"/>
          <w:color w:val="000000"/>
          <w:sz w:val="28"/>
          <w:szCs w:val="28"/>
        </w:rPr>
        <w:t>–</w:t>
      </w:r>
      <w:r w:rsidR="00B02ECB" w:rsidRPr="00B02ECB">
        <w:rPr>
          <w:rFonts w:ascii="Times New Roman" w:hAnsi="Times New Roman" w:cs="Times New Roman"/>
          <w:sz w:val="28"/>
          <w:szCs w:val="28"/>
        </w:rPr>
        <w:t>716,92</w:t>
      </w:r>
      <w:r w:rsidRPr="00B02ECB">
        <w:rPr>
          <w:rFonts w:ascii="Times New Roman" w:hAnsi="Times New Roman" w:cs="Times New Roman"/>
          <w:sz w:val="28"/>
          <w:szCs w:val="28"/>
        </w:rPr>
        <w:t xml:space="preserve">.м/сутки </w:t>
      </w:r>
      <w:r w:rsidR="00B02ECB" w:rsidRPr="007256AB">
        <w:rPr>
          <w:rFonts w:ascii="Times New Roman" w:hAnsi="Times New Roman" w:cs="Times New Roman"/>
          <w:sz w:val="28"/>
          <w:szCs w:val="28"/>
        </w:rPr>
        <w:t>(29,87куб.м./час).</w:t>
      </w:r>
    </w:p>
    <w:p w:rsidR="00B529A6" w:rsidRPr="00B02ECB" w:rsidRDefault="00B529A6"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color w:val="000000"/>
          <w:sz w:val="28"/>
          <w:szCs w:val="28"/>
        </w:rPr>
        <w:t xml:space="preserve">Протяженность </w:t>
      </w:r>
      <w:r w:rsidRPr="00B02ECB">
        <w:rPr>
          <w:rFonts w:ascii="Times New Roman" w:hAnsi="Times New Roman" w:cs="Times New Roman"/>
          <w:sz w:val="28"/>
          <w:szCs w:val="28"/>
        </w:rPr>
        <w:t xml:space="preserve">сетей канализации </w:t>
      </w:r>
      <w:r w:rsidRPr="00B02ECB">
        <w:rPr>
          <w:rFonts w:ascii="Times New Roman" w:hAnsi="Times New Roman" w:cs="Times New Roman"/>
          <w:color w:val="000000"/>
          <w:sz w:val="28"/>
          <w:szCs w:val="28"/>
        </w:rPr>
        <w:t xml:space="preserve">- </w:t>
      </w:r>
      <w:r w:rsidR="00B02ECB" w:rsidRPr="00B02ECB">
        <w:rPr>
          <w:rFonts w:ascii="Times New Roman" w:hAnsi="Times New Roman" w:cs="Times New Roman"/>
          <w:sz w:val="28"/>
          <w:szCs w:val="28"/>
        </w:rPr>
        <w:t>1641,58</w:t>
      </w:r>
      <w:r w:rsidR="00A7204E" w:rsidRPr="00B02ECB">
        <w:rPr>
          <w:rFonts w:ascii="Times New Roman" w:hAnsi="Times New Roman" w:cs="Times New Roman"/>
          <w:sz w:val="28"/>
          <w:szCs w:val="28"/>
        </w:rPr>
        <w:t>м.</w:t>
      </w:r>
    </w:p>
    <w:p w:rsidR="00B02ECB" w:rsidRPr="00B02ECB" w:rsidRDefault="00B02ECB" w:rsidP="00027E27">
      <w:pPr>
        <w:spacing w:after="0"/>
        <w:ind w:firstLine="709"/>
        <w:contextualSpacing/>
        <w:rPr>
          <w:rFonts w:ascii="Times New Roman" w:hAnsi="Times New Roman" w:cs="Times New Roman"/>
          <w:sz w:val="28"/>
          <w:szCs w:val="28"/>
        </w:rPr>
      </w:pPr>
    </w:p>
    <w:p w:rsidR="00B529A6" w:rsidRPr="00B02ECB" w:rsidRDefault="00B529A6"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7E2AD6" w:rsidRPr="004F4B0F" w:rsidRDefault="007E2AD6" w:rsidP="00027E27">
      <w:pPr>
        <w:pStyle w:val="S"/>
        <w:contextualSpacing/>
        <w:jc w:val="center"/>
        <w:rPr>
          <w:b/>
          <w:i/>
          <w:szCs w:val="28"/>
          <w:u w:val="single"/>
        </w:rPr>
      </w:pPr>
      <w:r w:rsidRPr="004F4B0F">
        <w:rPr>
          <w:b/>
          <w:i/>
          <w:szCs w:val="28"/>
          <w:u w:val="single"/>
        </w:rPr>
        <w:t>Электроснабжение</w:t>
      </w:r>
    </w:p>
    <w:p w:rsidR="00BB0824" w:rsidRPr="004F4B0F" w:rsidRDefault="00BB0824" w:rsidP="00027E27">
      <w:pPr>
        <w:pStyle w:val="S"/>
        <w:contextualSpacing/>
        <w:rPr>
          <w:szCs w:val="28"/>
        </w:rPr>
      </w:pPr>
      <w:r w:rsidRPr="004F4B0F">
        <w:rPr>
          <w:szCs w:val="28"/>
        </w:rPr>
        <w:t>Для о</w:t>
      </w:r>
      <w:r w:rsidR="00295B30" w:rsidRPr="004F4B0F">
        <w:rPr>
          <w:szCs w:val="28"/>
        </w:rPr>
        <w:t>беспечения устойчивого развития</w:t>
      </w:r>
      <w:r w:rsidRPr="004F4B0F">
        <w:rPr>
          <w:szCs w:val="28"/>
        </w:rPr>
        <w:t xml:space="preserve">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B02ECB" w:rsidRDefault="00B02ECB" w:rsidP="00027E27">
      <w:pPr>
        <w:spacing w:after="0"/>
        <w:ind w:firstLine="709"/>
        <w:rPr>
          <w:rFonts w:ascii="Times New Roman" w:hAnsi="Times New Roman" w:cs="Times New Roman"/>
          <w:sz w:val="28"/>
          <w:szCs w:val="28"/>
        </w:rPr>
      </w:pPr>
    </w:p>
    <w:p w:rsidR="00654A4B" w:rsidRPr="004F4B0F" w:rsidRDefault="00654A4B" w:rsidP="00027E27">
      <w:pPr>
        <w:spacing w:after="0"/>
        <w:ind w:firstLine="709"/>
        <w:rPr>
          <w:rFonts w:ascii="Times New Roman" w:hAnsi="Times New Roman" w:cs="Times New Roman"/>
          <w:sz w:val="28"/>
          <w:szCs w:val="28"/>
          <w:u w:val="single"/>
        </w:rPr>
      </w:pPr>
      <w:r w:rsidRPr="004F4B0F">
        <w:rPr>
          <w:rFonts w:ascii="Times New Roman" w:hAnsi="Times New Roman" w:cs="Times New Roman"/>
          <w:sz w:val="28"/>
          <w:szCs w:val="28"/>
          <w:u w:val="single"/>
        </w:rPr>
        <w:t>Определение нагрузок</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Расчет электрических нагрузок выполнен на основании: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 СП 31-110-2003,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РД 34.20.185-94,</w:t>
      </w:r>
    </w:p>
    <w:p w:rsidR="005749CA" w:rsidRPr="004F4B0F" w:rsidRDefault="005749CA"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МНГП г. Липецка,</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 параметры застройки квартала.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Потребители электроэнергии по надежности электроснабжения относятся ко II категории.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Потребителями электроэнергии являются: электроприемники многоквартирных жилых домов,</w:t>
      </w:r>
      <w:r w:rsidR="00B02ECB">
        <w:rPr>
          <w:rFonts w:ascii="Times New Roman" w:hAnsi="Times New Roman" w:cs="Times New Roman"/>
          <w:sz w:val="28"/>
          <w:szCs w:val="28"/>
        </w:rPr>
        <w:t xml:space="preserve"> </w:t>
      </w:r>
      <w:r w:rsidR="00DF194C" w:rsidRPr="004F4B0F">
        <w:rPr>
          <w:rFonts w:ascii="Times New Roman" w:hAnsi="Times New Roman" w:cs="Times New Roman"/>
          <w:sz w:val="28"/>
          <w:szCs w:val="28"/>
        </w:rPr>
        <w:t>электроприемник</w:t>
      </w:r>
      <w:r w:rsidR="00DF194C" w:rsidRPr="004F4B0F">
        <w:rPr>
          <w:rFonts w:ascii="Times New Roman" w:hAnsi="Times New Roman" w:cs="Times New Roman"/>
          <w:color w:val="000000"/>
          <w:sz w:val="28"/>
          <w:szCs w:val="28"/>
        </w:rPr>
        <w:t xml:space="preserve"> объектов общественно-делового и социального назначения,</w:t>
      </w:r>
      <w:r w:rsidRPr="004F4B0F">
        <w:rPr>
          <w:rFonts w:ascii="Times New Roman" w:hAnsi="Times New Roman" w:cs="Times New Roman"/>
          <w:sz w:val="28"/>
          <w:szCs w:val="28"/>
        </w:rPr>
        <w:t xml:space="preserve"> наружное освещение квартала.</w:t>
      </w:r>
    </w:p>
    <w:p w:rsidR="0037407B" w:rsidRPr="005A0379" w:rsidRDefault="00654A4B" w:rsidP="005A0379">
      <w:pPr>
        <w:spacing w:after="0"/>
        <w:ind w:firstLine="709"/>
        <w:rPr>
          <w:rFonts w:ascii="Times New Roman" w:hAnsi="Times New Roman" w:cs="Times New Roman"/>
          <w:sz w:val="28"/>
          <w:szCs w:val="28"/>
          <w:highlight w:val="red"/>
        </w:rPr>
      </w:pPr>
      <w:r w:rsidRPr="004F4B0F">
        <w:rPr>
          <w:rFonts w:ascii="Times New Roman" w:hAnsi="Times New Roman" w:cs="Times New Roman"/>
          <w:sz w:val="28"/>
          <w:szCs w:val="28"/>
        </w:rPr>
        <w:lastRenderedPageBreak/>
        <w:t xml:space="preserve">Суммарная электрическая нагрузка нового микрорайона составляет </w:t>
      </w:r>
      <w:r w:rsidR="00B02ECB" w:rsidRPr="00B02ECB">
        <w:rPr>
          <w:rFonts w:ascii="Times New Roman" w:hAnsi="Times New Roman" w:cs="Times New Roman"/>
          <w:sz w:val="28"/>
          <w:szCs w:val="28"/>
        </w:rPr>
        <w:t>1727,79</w:t>
      </w:r>
      <w:r w:rsidR="00E610B2">
        <w:rPr>
          <w:rFonts w:ascii="Times New Roman" w:hAnsi="Times New Roman" w:cs="Times New Roman"/>
          <w:sz w:val="28"/>
          <w:szCs w:val="28"/>
        </w:rPr>
        <w:t xml:space="preserve"> </w:t>
      </w:r>
      <w:r w:rsidR="00B02ECB" w:rsidRPr="00B02ECB">
        <w:rPr>
          <w:rFonts w:ascii="Times New Roman" w:hAnsi="Times New Roman" w:cs="Times New Roman"/>
          <w:sz w:val="28"/>
          <w:szCs w:val="28"/>
        </w:rPr>
        <w:t>кВт.</w:t>
      </w:r>
    </w:p>
    <w:p w:rsidR="005A0379" w:rsidRPr="007872CB" w:rsidRDefault="005A0379" w:rsidP="00B02ECB">
      <w:pPr>
        <w:jc w:val="right"/>
        <w:rPr>
          <w:rFonts w:ascii="Times New Roman" w:hAnsi="Times New Roman" w:cs="Times New Roman"/>
          <w:sz w:val="28"/>
          <w:szCs w:val="28"/>
        </w:rPr>
      </w:pPr>
    </w:p>
    <w:p w:rsidR="00B02ECB" w:rsidRPr="00B02ECB" w:rsidRDefault="00B02ECB" w:rsidP="00B02ECB">
      <w:pPr>
        <w:jc w:val="right"/>
        <w:rPr>
          <w:rFonts w:ascii="Times New Roman" w:hAnsi="Times New Roman" w:cs="Times New Roman"/>
          <w:sz w:val="28"/>
          <w:szCs w:val="28"/>
        </w:rPr>
      </w:pPr>
      <w:r w:rsidRPr="00B02ECB">
        <w:rPr>
          <w:rFonts w:ascii="Times New Roman" w:hAnsi="Times New Roman" w:cs="Times New Roman"/>
          <w:sz w:val="28"/>
          <w:szCs w:val="28"/>
        </w:rPr>
        <w:t xml:space="preserve">Таблица № </w:t>
      </w:r>
      <w:r w:rsidR="00057C33" w:rsidRPr="00B02ECB">
        <w:rPr>
          <w:rFonts w:ascii="Times New Roman" w:hAnsi="Times New Roman" w:cs="Times New Roman"/>
          <w:sz w:val="28"/>
          <w:szCs w:val="28"/>
        </w:rPr>
        <w:fldChar w:fldCharType="begin"/>
      </w:r>
      <w:r w:rsidRPr="00B02ECB">
        <w:rPr>
          <w:rFonts w:ascii="Times New Roman" w:hAnsi="Times New Roman" w:cs="Times New Roman"/>
          <w:sz w:val="28"/>
          <w:szCs w:val="28"/>
        </w:rPr>
        <w:instrText xml:space="preserve"> SEQ Таблица \* ARABIC </w:instrText>
      </w:r>
      <w:r w:rsidR="00057C33" w:rsidRPr="00B02ECB">
        <w:rPr>
          <w:rFonts w:ascii="Times New Roman" w:hAnsi="Times New Roman" w:cs="Times New Roman"/>
          <w:sz w:val="28"/>
          <w:szCs w:val="28"/>
        </w:rPr>
        <w:fldChar w:fldCharType="separate"/>
      </w:r>
      <w:r w:rsidRPr="00B02ECB">
        <w:rPr>
          <w:rFonts w:ascii="Times New Roman" w:hAnsi="Times New Roman" w:cs="Times New Roman"/>
          <w:noProof/>
          <w:sz w:val="28"/>
          <w:szCs w:val="28"/>
        </w:rPr>
        <w:t>1</w:t>
      </w:r>
      <w:r w:rsidR="00057C33" w:rsidRPr="00B02ECB">
        <w:rPr>
          <w:rFonts w:ascii="Times New Roman" w:hAnsi="Times New Roman" w:cs="Times New Roman"/>
          <w:sz w:val="28"/>
          <w:szCs w:val="28"/>
        </w:rPr>
        <w:fldChar w:fldCharType="end"/>
      </w:r>
      <w:r>
        <w:rPr>
          <w:rFonts w:ascii="Times New Roman" w:hAnsi="Times New Roman" w:cs="Times New Roman"/>
          <w:sz w:val="28"/>
          <w:szCs w:val="28"/>
        </w:rPr>
        <w:t>3</w:t>
      </w:r>
    </w:p>
    <w:p w:rsidR="00B02ECB" w:rsidRP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 xml:space="preserve">Укрупненные показатели </w:t>
      </w:r>
    </w:p>
    <w:p w:rsid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расхода электроэнергии коммунально-бытовых потребителей и годового числа часов использования максимума электрической нагрузки</w:t>
      </w:r>
    </w:p>
    <w:p w:rsidR="00F672C3" w:rsidRPr="00F672C3" w:rsidRDefault="00F672C3" w:rsidP="00F672C3"/>
    <w:tbl>
      <w:tblPr>
        <w:tblW w:w="9021" w:type="dxa"/>
        <w:jc w:val="center"/>
        <w:tblLayout w:type="fixed"/>
        <w:tblCellMar>
          <w:left w:w="70" w:type="dxa"/>
          <w:right w:w="70" w:type="dxa"/>
        </w:tblCellMar>
        <w:tblLook w:val="0000"/>
      </w:tblPr>
      <w:tblGrid>
        <w:gridCol w:w="4303"/>
        <w:gridCol w:w="2160"/>
        <w:gridCol w:w="2558"/>
      </w:tblGrid>
      <w:tr w:rsidR="00B02ECB" w:rsidRPr="00B02ECB" w:rsidTr="00E925F5">
        <w:trPr>
          <w:cantSplit/>
          <w:trHeight w:val="840"/>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Показатель</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color w:val="000000"/>
                <w:sz w:val="28"/>
                <w:szCs w:val="28"/>
              </w:rPr>
              <w:t>Норматив согласно МНГП</w:t>
            </w:r>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Принято проектом</w:t>
            </w:r>
          </w:p>
        </w:tc>
      </w:tr>
      <w:tr w:rsidR="00B02ECB" w:rsidRPr="00B02ECB" w:rsidTr="00E925F5">
        <w:trPr>
          <w:cantSplit/>
          <w:trHeight w:val="368"/>
          <w:jc w:val="center"/>
        </w:trPr>
        <w:tc>
          <w:tcPr>
            <w:tcW w:w="9021" w:type="dxa"/>
            <w:gridSpan w:val="3"/>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со стационарными электроплитами</w:t>
            </w:r>
          </w:p>
        </w:tc>
      </w:tr>
      <w:tr w:rsidR="00B02ECB" w:rsidRPr="00B02ECB" w:rsidTr="00E925F5">
        <w:trPr>
          <w:cantSplit/>
          <w:trHeight w:val="656"/>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удельный расход электроэнергии</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3200 кВт.ч/чел. в  год</w:t>
            </w:r>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8 342 400 кВт.ч/чел. в  год</w:t>
            </w:r>
          </w:p>
        </w:tc>
      </w:tr>
      <w:tr w:rsidR="00B02ECB" w:rsidRPr="00B02ECB" w:rsidTr="00E925F5">
        <w:trPr>
          <w:cantSplit/>
          <w:trHeight w:val="840"/>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годовое число часов использования максимума электрической нагрузки</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5650</w:t>
            </w:r>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5650</w:t>
            </w:r>
          </w:p>
        </w:tc>
      </w:tr>
    </w:tbl>
    <w:p w:rsidR="00B02ECB" w:rsidRPr="00B02ECB" w:rsidRDefault="00B02ECB" w:rsidP="00B02ECB">
      <w:pPr>
        <w:jc w:val="right"/>
        <w:rPr>
          <w:rFonts w:ascii="Times New Roman" w:hAnsi="Times New Roman" w:cs="Times New Roman"/>
          <w:sz w:val="28"/>
          <w:szCs w:val="28"/>
        </w:rPr>
      </w:pPr>
    </w:p>
    <w:p w:rsidR="00B02ECB" w:rsidRPr="00B02ECB" w:rsidRDefault="00B02ECB" w:rsidP="00B02ECB">
      <w:pPr>
        <w:jc w:val="right"/>
        <w:rPr>
          <w:rFonts w:ascii="Times New Roman" w:hAnsi="Times New Roman" w:cs="Times New Roman"/>
          <w:sz w:val="28"/>
          <w:szCs w:val="28"/>
        </w:rPr>
      </w:pPr>
      <w:r w:rsidRPr="00B02ECB">
        <w:rPr>
          <w:rFonts w:ascii="Times New Roman" w:hAnsi="Times New Roman" w:cs="Times New Roman"/>
          <w:sz w:val="28"/>
          <w:szCs w:val="28"/>
        </w:rPr>
        <w:t xml:space="preserve">Таблица № </w:t>
      </w:r>
      <w:r>
        <w:rPr>
          <w:rFonts w:ascii="Times New Roman" w:hAnsi="Times New Roman" w:cs="Times New Roman"/>
          <w:sz w:val="28"/>
          <w:szCs w:val="28"/>
        </w:rPr>
        <w:t>14</w:t>
      </w:r>
    </w:p>
    <w:p w:rsidR="00F672C3" w:rsidRPr="00F672C3" w:rsidRDefault="00B02ECB" w:rsidP="00F672C3">
      <w:pPr>
        <w:pStyle w:val="afd"/>
        <w:rPr>
          <w:rFonts w:ascii="Times New Roman" w:hAnsi="Times New Roman"/>
          <w:b w:val="0"/>
          <w:sz w:val="28"/>
          <w:szCs w:val="28"/>
        </w:rPr>
      </w:pPr>
      <w:r w:rsidRPr="00B02ECB">
        <w:rPr>
          <w:rFonts w:ascii="Times New Roman" w:hAnsi="Times New Roman"/>
          <w:b w:val="0"/>
          <w:sz w:val="28"/>
          <w:szCs w:val="28"/>
        </w:rPr>
        <w:t xml:space="preserve">Параметры удельной нагрузки </w:t>
      </w:r>
    </w:p>
    <w:p w:rsid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электроприемников квартир жилых зданий</w:t>
      </w:r>
    </w:p>
    <w:p w:rsidR="00F672C3" w:rsidRPr="00F672C3" w:rsidRDefault="00F672C3" w:rsidP="00F672C3"/>
    <w:tbl>
      <w:tblPr>
        <w:tblW w:w="10788" w:type="dxa"/>
        <w:tblInd w:w="-1139" w:type="dxa"/>
        <w:tblLayout w:type="fixed"/>
        <w:tblLook w:val="04A0"/>
      </w:tblPr>
      <w:tblGrid>
        <w:gridCol w:w="1531"/>
        <w:gridCol w:w="2977"/>
        <w:gridCol w:w="1658"/>
        <w:gridCol w:w="2255"/>
        <w:gridCol w:w="2367"/>
      </w:tblGrid>
      <w:tr w:rsidR="00B02ECB" w:rsidRPr="00F672C3" w:rsidTr="00F672C3">
        <w:trPr>
          <w:trHeight w:val="1611"/>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здания/сооружения на плане</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Наименование</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Расчетное количество человек</w:t>
            </w:r>
          </w:p>
        </w:tc>
        <w:tc>
          <w:tcPr>
            <w:tcW w:w="2255"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Норматив согласно МНГП Микро-районы (кварталы) застройки</w:t>
            </w:r>
          </w:p>
        </w:tc>
        <w:tc>
          <w:tcPr>
            <w:tcW w:w="2367" w:type="dxa"/>
            <w:tcBorders>
              <w:top w:val="single" w:sz="4" w:space="0" w:color="auto"/>
              <w:left w:val="nil"/>
              <w:bottom w:val="single" w:sz="4" w:space="0" w:color="auto"/>
              <w:right w:val="single" w:sz="4" w:space="0" w:color="auto"/>
            </w:tcBorders>
            <w:shd w:val="clear" w:color="auto" w:fill="auto"/>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hAnsi="Times New Roman" w:cs="Times New Roman"/>
                <w:spacing w:val="2"/>
                <w:sz w:val="24"/>
                <w:szCs w:val="24"/>
                <w:shd w:val="clear" w:color="auto" w:fill="FFFFFF"/>
              </w:rPr>
              <w:t>Нагрузка электроприемников, кВт/дом</w:t>
            </w:r>
          </w:p>
        </w:tc>
      </w:tr>
      <w:tr w:rsidR="00B02ECB" w:rsidRPr="00F672C3" w:rsidTr="00F672C3">
        <w:trPr>
          <w:trHeight w:val="982"/>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92</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 со встроенными нежилыми помещениями</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236</w:t>
            </w:r>
          </w:p>
        </w:tc>
        <w:tc>
          <w:tcPr>
            <w:tcW w:w="2255" w:type="dxa"/>
            <w:tcBorders>
              <w:top w:val="nil"/>
              <w:left w:val="nil"/>
              <w:bottom w:val="single" w:sz="4" w:space="0" w:color="auto"/>
              <w:right w:val="single" w:sz="4" w:space="0" w:color="auto"/>
            </w:tcBorders>
            <w:shd w:val="clear" w:color="auto" w:fill="auto"/>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122.72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214</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222</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115.44</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216</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306</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159.12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217</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396</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205.92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218</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185</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96.2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219</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251</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130.52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lastRenderedPageBreak/>
              <w:t>221</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330</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171.6</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222</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273</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141.96</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223</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281</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146.12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224</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127</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0,52 кВт.ч/чел.*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66.04</w:t>
            </w:r>
          </w:p>
        </w:tc>
      </w:tr>
      <w:tr w:rsidR="00B02ECB" w:rsidRPr="00F672C3" w:rsidTr="00F672C3">
        <w:trPr>
          <w:trHeight w:val="300"/>
        </w:trPr>
        <w:tc>
          <w:tcPr>
            <w:tcW w:w="1531" w:type="dxa"/>
            <w:tcBorders>
              <w:top w:val="nil"/>
              <w:left w:val="single" w:sz="4" w:space="0" w:color="auto"/>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ИТОГО</w:t>
            </w:r>
          </w:p>
        </w:tc>
        <w:tc>
          <w:tcPr>
            <w:tcW w:w="297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p>
        </w:tc>
        <w:tc>
          <w:tcPr>
            <w:tcW w:w="1658"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2607</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1 355.64</w:t>
            </w:r>
          </w:p>
        </w:tc>
      </w:tr>
    </w:tbl>
    <w:p w:rsidR="00B02ECB" w:rsidRPr="00B02ECB" w:rsidRDefault="00B02ECB" w:rsidP="00B02ECB">
      <w:pPr>
        <w:rPr>
          <w:rFonts w:ascii="Times New Roman" w:hAnsi="Times New Roman" w:cs="Times New Roman"/>
          <w:sz w:val="28"/>
          <w:szCs w:val="28"/>
        </w:rPr>
      </w:pPr>
    </w:p>
    <w:p w:rsidR="00B02ECB" w:rsidRPr="00B02ECB" w:rsidRDefault="00B02ECB" w:rsidP="00B02ECB">
      <w:pPr>
        <w:pStyle w:val="afd"/>
        <w:spacing w:line="276" w:lineRule="auto"/>
        <w:jc w:val="both"/>
        <w:rPr>
          <w:rFonts w:ascii="Times New Roman" w:hAnsi="Times New Roman"/>
          <w:b w:val="0"/>
          <w:szCs w:val="24"/>
        </w:rPr>
      </w:pPr>
      <w:r w:rsidRPr="00B02ECB">
        <w:rPr>
          <w:rFonts w:ascii="Times New Roman" w:hAnsi="Times New Roman"/>
          <w:b w:val="0"/>
          <w:szCs w:val="24"/>
        </w:rPr>
        <w:t xml:space="preserve">Примечание: *Согласно МНГП </w:t>
      </w:r>
      <w:r w:rsidRPr="00B02ECB">
        <w:rPr>
          <w:rFonts w:ascii="Times New Roman" w:hAnsi="Times New Roman"/>
          <w:b w:val="0"/>
          <w:szCs w:val="24"/>
          <w:lang w:eastAsia="ar-SA"/>
        </w:rPr>
        <w:t xml:space="preserve">г. Липецка глава 5, таблица 19, </w:t>
      </w:r>
      <w:r w:rsidRPr="00B02ECB">
        <w:rPr>
          <w:rFonts w:ascii="Times New Roman" w:hAnsi="Times New Roman"/>
          <w:b w:val="0"/>
          <w:szCs w:val="24"/>
        </w:rPr>
        <w:t>параметр удельной нагрузки электроприемников квартир жилых зданий взят с учетом стационарных электрических плит</w:t>
      </w:r>
    </w:p>
    <w:p w:rsidR="00B02ECB" w:rsidRPr="00B02ECB" w:rsidRDefault="00B02ECB" w:rsidP="00B02ECB">
      <w:pPr>
        <w:rPr>
          <w:rFonts w:ascii="Times New Roman" w:hAnsi="Times New Roman" w:cs="Times New Roman"/>
          <w:b/>
          <w:sz w:val="28"/>
          <w:szCs w:val="28"/>
        </w:rPr>
      </w:pPr>
    </w:p>
    <w:p w:rsidR="00B02ECB" w:rsidRPr="00B02ECB" w:rsidRDefault="00B02ECB" w:rsidP="00B02ECB">
      <w:pPr>
        <w:jc w:val="right"/>
        <w:rPr>
          <w:rFonts w:ascii="Times New Roman" w:hAnsi="Times New Roman" w:cs="Times New Roman"/>
          <w:sz w:val="28"/>
          <w:szCs w:val="28"/>
        </w:rPr>
      </w:pPr>
      <w:r w:rsidRPr="00B02ECB">
        <w:rPr>
          <w:rFonts w:ascii="Times New Roman" w:hAnsi="Times New Roman" w:cs="Times New Roman"/>
          <w:sz w:val="28"/>
          <w:szCs w:val="28"/>
        </w:rPr>
        <w:t xml:space="preserve">Таблица № </w:t>
      </w:r>
      <w:r>
        <w:rPr>
          <w:rFonts w:ascii="Times New Roman" w:hAnsi="Times New Roman" w:cs="Times New Roman"/>
          <w:sz w:val="28"/>
          <w:szCs w:val="28"/>
        </w:rPr>
        <w:t>15</w:t>
      </w:r>
    </w:p>
    <w:p w:rsidR="00B02ECB" w:rsidRP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 xml:space="preserve">Параметры удельной нагрузки </w:t>
      </w:r>
    </w:p>
    <w:p w:rsidR="00B02ECB" w:rsidRPr="007872CB" w:rsidRDefault="00B02ECB" w:rsidP="007872CB">
      <w:pPr>
        <w:pStyle w:val="afd"/>
        <w:rPr>
          <w:rFonts w:ascii="Times New Roman" w:hAnsi="Times New Roman"/>
          <w:b w:val="0"/>
          <w:sz w:val="28"/>
          <w:szCs w:val="28"/>
        </w:rPr>
      </w:pPr>
      <w:r w:rsidRPr="00B02ECB">
        <w:rPr>
          <w:rFonts w:ascii="Times New Roman" w:hAnsi="Times New Roman"/>
          <w:b w:val="0"/>
          <w:sz w:val="28"/>
          <w:szCs w:val="28"/>
        </w:rPr>
        <w:t>электроприемниковдля социальных учреждений</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976"/>
        <w:gridCol w:w="1276"/>
        <w:gridCol w:w="1985"/>
        <w:gridCol w:w="2411"/>
      </w:tblGrid>
      <w:tr w:rsidR="00B02ECB" w:rsidRPr="00F672C3" w:rsidTr="00E925F5">
        <w:trPr>
          <w:cantSplit/>
          <w:trHeight w:val="1610"/>
        </w:trPr>
        <w:tc>
          <w:tcPr>
            <w:tcW w:w="499" w:type="pct"/>
            <w:vAlign w:val="center"/>
          </w:tcPr>
          <w:p w:rsidR="00B02ECB" w:rsidRPr="00F672C3" w:rsidRDefault="00B02ECB" w:rsidP="00F672C3">
            <w:pPr>
              <w:spacing w:after="0" w:line="240" w:lineRule="auto"/>
              <w:ind w:left="-142" w:right="-108" w:firstLine="0"/>
              <w:jc w:val="center"/>
              <w:rPr>
                <w:rFonts w:ascii="Times New Roman" w:hAnsi="Times New Roman" w:cs="Times New Roman"/>
                <w:sz w:val="24"/>
                <w:szCs w:val="28"/>
              </w:rPr>
            </w:pPr>
            <w:r w:rsidRPr="00F672C3">
              <w:rPr>
                <w:rFonts w:ascii="Times New Roman" w:hAnsi="Times New Roman" w:cs="Times New Roman"/>
                <w:sz w:val="24"/>
                <w:szCs w:val="28"/>
              </w:rPr>
              <w:t xml:space="preserve"> № объекта по ППТ</w:t>
            </w:r>
          </w:p>
        </w:tc>
        <w:tc>
          <w:tcPr>
            <w:tcW w:w="1549" w:type="pct"/>
            <w:vAlign w:val="center"/>
          </w:tcPr>
          <w:p w:rsidR="00B02ECB" w:rsidRPr="00F672C3" w:rsidRDefault="00B02ECB" w:rsidP="00F672C3">
            <w:pPr>
              <w:spacing w:after="0" w:line="240" w:lineRule="auto"/>
              <w:ind w:left="-108" w:right="-109" w:firstLine="0"/>
              <w:jc w:val="center"/>
              <w:rPr>
                <w:rFonts w:ascii="Times New Roman" w:hAnsi="Times New Roman" w:cs="Times New Roman"/>
                <w:sz w:val="24"/>
                <w:szCs w:val="28"/>
              </w:rPr>
            </w:pPr>
            <w:r w:rsidRPr="00F672C3">
              <w:rPr>
                <w:rFonts w:ascii="Times New Roman" w:hAnsi="Times New Roman" w:cs="Times New Roman"/>
                <w:sz w:val="24"/>
                <w:szCs w:val="28"/>
              </w:rPr>
              <w:t>Характеристика объекта</w:t>
            </w:r>
          </w:p>
        </w:tc>
        <w:tc>
          <w:tcPr>
            <w:tcW w:w="664" w:type="pct"/>
            <w:vAlign w:val="center"/>
          </w:tcPr>
          <w:p w:rsidR="00B02ECB" w:rsidRPr="00F672C3" w:rsidRDefault="00B02ECB" w:rsidP="00F672C3">
            <w:pPr>
              <w:spacing w:after="0" w:line="240" w:lineRule="auto"/>
              <w:ind w:left="-107" w:right="-108" w:firstLine="0"/>
              <w:jc w:val="center"/>
              <w:rPr>
                <w:rFonts w:ascii="Times New Roman" w:hAnsi="Times New Roman" w:cs="Times New Roman"/>
                <w:sz w:val="24"/>
                <w:szCs w:val="28"/>
              </w:rPr>
            </w:pPr>
            <w:r w:rsidRPr="00F672C3">
              <w:rPr>
                <w:rFonts w:ascii="Times New Roman" w:hAnsi="Times New Roman" w:cs="Times New Roman"/>
                <w:sz w:val="24"/>
                <w:szCs w:val="28"/>
              </w:rPr>
              <w:t>Расчетная единица</w:t>
            </w:r>
          </w:p>
        </w:tc>
        <w:tc>
          <w:tcPr>
            <w:tcW w:w="1033" w:type="pct"/>
            <w:vAlign w:val="center"/>
          </w:tcPr>
          <w:p w:rsidR="00B02ECB" w:rsidRPr="00F672C3" w:rsidRDefault="00B02ECB" w:rsidP="00F672C3">
            <w:pPr>
              <w:spacing w:after="0" w:line="240" w:lineRule="auto"/>
              <w:ind w:left="-108" w:right="-108" w:firstLine="0"/>
              <w:jc w:val="center"/>
              <w:rPr>
                <w:rFonts w:ascii="Times New Roman" w:hAnsi="Times New Roman" w:cs="Times New Roman"/>
                <w:sz w:val="24"/>
                <w:szCs w:val="28"/>
              </w:rPr>
            </w:pPr>
            <w:r w:rsidRPr="00F672C3">
              <w:rPr>
                <w:rFonts w:ascii="Times New Roman" w:hAnsi="Times New Roman" w:cs="Times New Roman"/>
                <w:spacing w:val="2"/>
                <w:sz w:val="24"/>
                <w:szCs w:val="28"/>
                <w:shd w:val="clear" w:color="auto" w:fill="FFFFFF"/>
              </w:rPr>
              <w:t>Удельная расчетная электрическая нагрузка электроприем-ников*, кВт</w:t>
            </w:r>
          </w:p>
        </w:tc>
        <w:tc>
          <w:tcPr>
            <w:tcW w:w="1255" w:type="pct"/>
            <w:vAlign w:val="center"/>
          </w:tcPr>
          <w:p w:rsidR="00B02ECB" w:rsidRPr="00F672C3" w:rsidRDefault="00B02ECB" w:rsidP="00F672C3">
            <w:pPr>
              <w:spacing w:after="0" w:line="240" w:lineRule="auto"/>
              <w:ind w:left="-108" w:right="-107" w:firstLine="0"/>
              <w:jc w:val="center"/>
              <w:rPr>
                <w:rFonts w:ascii="Times New Roman" w:hAnsi="Times New Roman" w:cs="Times New Roman"/>
                <w:sz w:val="24"/>
                <w:szCs w:val="28"/>
              </w:rPr>
            </w:pPr>
            <w:r w:rsidRPr="00F672C3">
              <w:rPr>
                <w:rFonts w:ascii="Times New Roman" w:hAnsi="Times New Roman" w:cs="Times New Roman"/>
                <w:spacing w:val="2"/>
                <w:sz w:val="24"/>
                <w:szCs w:val="28"/>
                <w:shd w:val="clear" w:color="auto" w:fill="FFFFFF"/>
              </w:rPr>
              <w:t>Нагрузка электроприемников, кВт/здание</w:t>
            </w:r>
          </w:p>
        </w:tc>
      </w:tr>
      <w:tr w:rsidR="00B02ECB" w:rsidRPr="00F672C3" w:rsidTr="00E925F5">
        <w:trPr>
          <w:cantSplit/>
        </w:trPr>
        <w:tc>
          <w:tcPr>
            <w:tcW w:w="499"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225</w:t>
            </w:r>
          </w:p>
        </w:tc>
        <w:tc>
          <w:tcPr>
            <w:tcW w:w="1549"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Общеобразовательная школа на 635 мест</w:t>
            </w:r>
          </w:p>
        </w:tc>
        <w:tc>
          <w:tcPr>
            <w:tcW w:w="664"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0,25</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158,75</w:t>
            </w:r>
          </w:p>
        </w:tc>
      </w:tr>
      <w:tr w:rsidR="00B02ECB" w:rsidRPr="00F672C3" w:rsidTr="00E925F5">
        <w:trPr>
          <w:cantSplit/>
        </w:trPr>
        <w:tc>
          <w:tcPr>
            <w:tcW w:w="49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220</w:t>
            </w:r>
          </w:p>
        </w:tc>
        <w:tc>
          <w:tcPr>
            <w:tcW w:w="154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Детское дошкольное учреждение на 230 мест</w:t>
            </w:r>
          </w:p>
        </w:tc>
        <w:tc>
          <w:tcPr>
            <w:tcW w:w="664" w:type="pct"/>
            <w:vAlign w:val="center"/>
          </w:tcPr>
          <w:p w:rsidR="00B02ECB" w:rsidRPr="00F672C3" w:rsidRDefault="00B02ECB" w:rsidP="00F672C3">
            <w:pPr>
              <w:pStyle w:val="p6"/>
              <w:spacing w:before="0" w:beforeAutospacing="0" w:after="0" w:afterAutospacing="0"/>
              <w:ind w:firstLine="0"/>
              <w:jc w:val="center"/>
              <w:rPr>
                <w:color w:val="000000"/>
                <w:szCs w:val="28"/>
              </w:rPr>
            </w:pPr>
            <w:r w:rsidRPr="00F672C3">
              <w:rPr>
                <w:color w:val="000000"/>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0,46</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105,8</w:t>
            </w:r>
          </w:p>
        </w:tc>
      </w:tr>
      <w:tr w:rsidR="00B02ECB" w:rsidRPr="00F672C3" w:rsidTr="00E925F5">
        <w:trPr>
          <w:cantSplit/>
        </w:trPr>
        <w:tc>
          <w:tcPr>
            <w:tcW w:w="49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229</w:t>
            </w:r>
          </w:p>
        </w:tc>
        <w:tc>
          <w:tcPr>
            <w:tcW w:w="154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Детское дошкольное учреждение на 60 мест</w:t>
            </w:r>
          </w:p>
        </w:tc>
        <w:tc>
          <w:tcPr>
            <w:tcW w:w="664" w:type="pct"/>
            <w:vAlign w:val="center"/>
          </w:tcPr>
          <w:p w:rsidR="00B02ECB" w:rsidRPr="00F672C3" w:rsidRDefault="00B02ECB" w:rsidP="00F672C3">
            <w:pPr>
              <w:pStyle w:val="p6"/>
              <w:spacing w:before="0" w:beforeAutospacing="0" w:after="0" w:afterAutospacing="0"/>
              <w:ind w:firstLine="0"/>
              <w:jc w:val="center"/>
              <w:rPr>
                <w:color w:val="000000"/>
                <w:szCs w:val="28"/>
              </w:rPr>
            </w:pPr>
            <w:r w:rsidRPr="00F672C3">
              <w:rPr>
                <w:color w:val="000000"/>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0,46</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27,6</w:t>
            </w:r>
          </w:p>
        </w:tc>
      </w:tr>
      <w:tr w:rsidR="00B02ECB" w:rsidRPr="00F672C3" w:rsidTr="00E925F5">
        <w:trPr>
          <w:cantSplit/>
          <w:trHeight w:val="566"/>
        </w:trPr>
        <w:tc>
          <w:tcPr>
            <w:tcW w:w="499" w:type="pct"/>
            <w:vAlign w:val="center"/>
          </w:tcPr>
          <w:p w:rsidR="00B02ECB" w:rsidRPr="00F672C3" w:rsidRDefault="00B02ECB" w:rsidP="00F672C3">
            <w:pPr>
              <w:spacing w:after="0" w:line="240" w:lineRule="auto"/>
              <w:ind w:firstLine="0"/>
              <w:jc w:val="center"/>
              <w:rPr>
                <w:rFonts w:ascii="Times New Roman" w:hAnsi="Times New Roman" w:cs="Times New Roman"/>
                <w:b/>
                <w:sz w:val="24"/>
                <w:szCs w:val="28"/>
              </w:rPr>
            </w:pPr>
          </w:p>
        </w:tc>
        <w:tc>
          <w:tcPr>
            <w:tcW w:w="3246" w:type="pct"/>
            <w:gridSpan w:val="3"/>
            <w:vAlign w:val="center"/>
          </w:tcPr>
          <w:p w:rsidR="00B02ECB" w:rsidRPr="00F672C3" w:rsidRDefault="00B02ECB" w:rsidP="00F672C3">
            <w:pPr>
              <w:spacing w:after="0" w:line="240" w:lineRule="auto"/>
              <w:ind w:firstLine="0"/>
              <w:jc w:val="right"/>
              <w:rPr>
                <w:rFonts w:ascii="Times New Roman" w:hAnsi="Times New Roman" w:cs="Times New Roman"/>
                <w:b/>
                <w:sz w:val="24"/>
                <w:szCs w:val="28"/>
              </w:rPr>
            </w:pPr>
            <w:r w:rsidRPr="00F672C3">
              <w:rPr>
                <w:rFonts w:ascii="Times New Roman" w:hAnsi="Times New Roman" w:cs="Times New Roman"/>
                <w:b/>
                <w:sz w:val="24"/>
                <w:szCs w:val="28"/>
              </w:rPr>
              <w:t>ИТОГО:</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b/>
                <w:sz w:val="24"/>
                <w:szCs w:val="28"/>
              </w:rPr>
            </w:pPr>
            <w:r w:rsidRPr="00F672C3">
              <w:rPr>
                <w:rFonts w:ascii="Times New Roman" w:hAnsi="Times New Roman" w:cs="Times New Roman"/>
                <w:b/>
                <w:sz w:val="24"/>
                <w:szCs w:val="28"/>
              </w:rPr>
              <w:t>292,15</w:t>
            </w:r>
          </w:p>
        </w:tc>
      </w:tr>
    </w:tbl>
    <w:p w:rsidR="00B02ECB" w:rsidRPr="00B02ECB" w:rsidRDefault="00B02ECB" w:rsidP="00B02ECB">
      <w:pPr>
        <w:spacing w:after="0"/>
        <w:ind w:firstLine="709"/>
        <w:rPr>
          <w:rFonts w:ascii="Times New Roman" w:hAnsi="Times New Roman" w:cs="Times New Roman"/>
          <w:sz w:val="24"/>
          <w:szCs w:val="24"/>
        </w:rPr>
      </w:pPr>
      <w:r w:rsidRPr="00B02ECB">
        <w:rPr>
          <w:rFonts w:ascii="Times New Roman" w:hAnsi="Times New Roman" w:cs="Times New Roman"/>
          <w:sz w:val="24"/>
          <w:szCs w:val="24"/>
        </w:rPr>
        <w:t>* Удельная расчетная электрическая нагрузка общественных зданий принята согласно таблице 6.14 СП 31-110-2003.</w:t>
      </w:r>
    </w:p>
    <w:p w:rsidR="002937B2" w:rsidRPr="00F27A07" w:rsidRDefault="002937B2" w:rsidP="00027E27">
      <w:pPr>
        <w:spacing w:after="0"/>
        <w:ind w:firstLine="709"/>
        <w:rPr>
          <w:rFonts w:ascii="Times New Roman" w:hAnsi="Times New Roman" w:cs="Times New Roman"/>
          <w:sz w:val="28"/>
          <w:szCs w:val="28"/>
          <w:highlight w:val="red"/>
        </w:rPr>
      </w:pPr>
    </w:p>
    <w:p w:rsidR="00654A4B" w:rsidRPr="00F672C3" w:rsidRDefault="00654A4B" w:rsidP="00027E27">
      <w:pPr>
        <w:spacing w:after="0"/>
        <w:ind w:firstLine="709"/>
        <w:rPr>
          <w:rFonts w:ascii="Times New Roman" w:hAnsi="Times New Roman" w:cs="Times New Roman"/>
          <w:sz w:val="28"/>
          <w:szCs w:val="28"/>
        </w:rPr>
      </w:pPr>
      <w:r w:rsidRPr="00F672C3">
        <w:rPr>
          <w:rFonts w:ascii="Times New Roman" w:hAnsi="Times New Roman" w:cs="Times New Roman"/>
          <w:sz w:val="28"/>
          <w:szCs w:val="28"/>
        </w:rPr>
        <w:t xml:space="preserve"> -наружное освещение – </w:t>
      </w:r>
      <w:r w:rsidR="00903226" w:rsidRPr="00F672C3">
        <w:rPr>
          <w:rFonts w:ascii="Times New Roman" w:hAnsi="Times New Roman" w:cs="Times New Roman"/>
          <w:sz w:val="28"/>
          <w:szCs w:val="28"/>
        </w:rPr>
        <w:t>80</w:t>
      </w:r>
      <w:r w:rsidRPr="00F672C3">
        <w:rPr>
          <w:rFonts w:ascii="Times New Roman" w:hAnsi="Times New Roman" w:cs="Times New Roman"/>
          <w:sz w:val="28"/>
          <w:szCs w:val="28"/>
        </w:rPr>
        <w:t xml:space="preserve"> кВт.</w:t>
      </w:r>
    </w:p>
    <w:p w:rsidR="006D6A39" w:rsidRPr="00F672C3" w:rsidRDefault="006D6A39" w:rsidP="00027E27">
      <w:pPr>
        <w:tabs>
          <w:tab w:val="left" w:pos="1418"/>
        </w:tabs>
        <w:spacing w:after="0"/>
        <w:ind w:firstLine="709"/>
        <w:contextualSpacing/>
        <w:rPr>
          <w:rFonts w:ascii="Times New Roman" w:hAnsi="Times New Roman" w:cs="Times New Roman"/>
          <w:sz w:val="28"/>
          <w:szCs w:val="28"/>
        </w:rPr>
      </w:pPr>
    </w:p>
    <w:p w:rsidR="004C1923" w:rsidRPr="00F672C3" w:rsidRDefault="004C1923" w:rsidP="00027E27">
      <w:pPr>
        <w:tabs>
          <w:tab w:val="left" w:pos="1418"/>
        </w:tabs>
        <w:spacing w:after="0"/>
        <w:ind w:firstLine="709"/>
        <w:contextualSpacing/>
        <w:rPr>
          <w:rFonts w:ascii="Times New Roman" w:hAnsi="Times New Roman" w:cs="Times New Roman"/>
          <w:color w:val="000000"/>
          <w:sz w:val="28"/>
          <w:szCs w:val="28"/>
        </w:rPr>
      </w:pPr>
      <w:r w:rsidRPr="00F672C3">
        <w:rPr>
          <w:rFonts w:ascii="Times New Roman" w:hAnsi="Times New Roman" w:cs="Times New Roman"/>
          <w:color w:val="000000"/>
          <w:sz w:val="28"/>
          <w:szCs w:val="28"/>
        </w:rPr>
        <w:t>Протяженность проектируемых кабельных линий электропередачи –</w:t>
      </w:r>
      <w:r w:rsidR="00F672C3" w:rsidRPr="007256AB">
        <w:rPr>
          <w:rFonts w:ascii="Times New Roman" w:hAnsi="Times New Roman" w:cs="Times New Roman"/>
          <w:sz w:val="28"/>
          <w:szCs w:val="28"/>
        </w:rPr>
        <w:t>1715,03</w:t>
      </w:r>
      <w:r w:rsidR="00F672C3" w:rsidRPr="007256AB">
        <w:rPr>
          <w:rFonts w:ascii="Times New Roman" w:hAnsi="Times New Roman" w:cs="Times New Roman"/>
          <w:color w:val="000000"/>
          <w:sz w:val="28"/>
          <w:szCs w:val="28"/>
        </w:rPr>
        <w:t xml:space="preserve"> </w:t>
      </w:r>
      <w:r w:rsidRPr="00F672C3">
        <w:rPr>
          <w:rFonts w:ascii="Times New Roman" w:hAnsi="Times New Roman" w:cs="Times New Roman"/>
          <w:color w:val="000000"/>
          <w:sz w:val="28"/>
          <w:szCs w:val="28"/>
        </w:rPr>
        <w:t>м.</w:t>
      </w:r>
    </w:p>
    <w:p w:rsidR="00596DCD" w:rsidRPr="00F672C3" w:rsidRDefault="00596DCD" w:rsidP="00027E27">
      <w:pPr>
        <w:spacing w:after="0"/>
        <w:ind w:firstLine="709"/>
        <w:rPr>
          <w:rFonts w:ascii="Times New Roman" w:hAnsi="Times New Roman" w:cs="Times New Roman"/>
          <w:sz w:val="28"/>
          <w:szCs w:val="28"/>
        </w:rPr>
      </w:pPr>
      <w:r w:rsidRPr="00F672C3">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654A4B" w:rsidRPr="00F27A07" w:rsidRDefault="00654A4B" w:rsidP="00027E27">
      <w:pPr>
        <w:spacing w:after="0"/>
        <w:ind w:firstLine="709"/>
        <w:rPr>
          <w:rFonts w:ascii="Times New Roman" w:hAnsi="Times New Roman" w:cs="Times New Roman"/>
          <w:sz w:val="28"/>
          <w:szCs w:val="28"/>
          <w:highlight w:val="red"/>
        </w:rPr>
      </w:pPr>
    </w:p>
    <w:p w:rsidR="007872CB" w:rsidRDefault="007872CB" w:rsidP="00027E27">
      <w:pPr>
        <w:pStyle w:val="S"/>
        <w:contextualSpacing/>
        <w:jc w:val="center"/>
        <w:rPr>
          <w:b/>
          <w:i/>
          <w:szCs w:val="28"/>
          <w:u w:val="single"/>
        </w:rPr>
      </w:pPr>
    </w:p>
    <w:p w:rsidR="007872CB" w:rsidRDefault="007872CB" w:rsidP="00027E27">
      <w:pPr>
        <w:pStyle w:val="S"/>
        <w:contextualSpacing/>
        <w:jc w:val="center"/>
        <w:rPr>
          <w:b/>
          <w:i/>
          <w:szCs w:val="28"/>
          <w:u w:val="single"/>
        </w:rPr>
      </w:pPr>
    </w:p>
    <w:p w:rsidR="00311A39" w:rsidRPr="00F672C3" w:rsidRDefault="00311A39" w:rsidP="00027E27">
      <w:pPr>
        <w:pStyle w:val="S"/>
        <w:contextualSpacing/>
        <w:jc w:val="center"/>
        <w:rPr>
          <w:b/>
          <w:i/>
          <w:szCs w:val="28"/>
          <w:u w:val="single"/>
        </w:rPr>
      </w:pPr>
      <w:r w:rsidRPr="00F672C3">
        <w:rPr>
          <w:b/>
          <w:i/>
          <w:szCs w:val="28"/>
          <w:u w:val="single"/>
        </w:rPr>
        <w:lastRenderedPageBreak/>
        <w:t>Теплоснабжение</w:t>
      </w:r>
    </w:p>
    <w:p w:rsidR="00BC4C10" w:rsidRPr="00F672C3" w:rsidRDefault="00BC4C10" w:rsidP="00F672C3">
      <w:pPr>
        <w:autoSpaceDE w:val="0"/>
        <w:autoSpaceDN w:val="0"/>
        <w:adjustRightInd w:val="0"/>
        <w:spacing w:after="0"/>
        <w:ind w:firstLine="709"/>
        <w:rPr>
          <w:rFonts w:ascii="Times New Roman" w:eastAsia="Calibri" w:hAnsi="Times New Roman" w:cs="Times New Roman"/>
          <w:color w:val="000000"/>
          <w:sz w:val="28"/>
          <w:szCs w:val="28"/>
        </w:rPr>
      </w:pPr>
      <w:r w:rsidRPr="00F672C3">
        <w:rPr>
          <w:rFonts w:ascii="Times New Roman" w:eastAsia="Calibri" w:hAnsi="Times New Roman" w:cs="Times New Roman"/>
          <w:color w:val="000000"/>
          <w:sz w:val="28"/>
          <w:szCs w:val="28"/>
        </w:rPr>
        <w:t xml:space="preserve">Расчет показателей минимально допустимого уровня обеспеченности по </w:t>
      </w:r>
      <w:r w:rsidR="00033D55" w:rsidRPr="00F672C3">
        <w:rPr>
          <w:rFonts w:ascii="Times New Roman" w:eastAsia="Calibri" w:hAnsi="Times New Roman" w:cs="Times New Roman"/>
          <w:color w:val="000000"/>
          <w:sz w:val="28"/>
          <w:szCs w:val="28"/>
        </w:rPr>
        <w:t>теплоснабжения</w:t>
      </w:r>
      <w:r w:rsidR="007872CB">
        <w:rPr>
          <w:rFonts w:ascii="Times New Roman" w:eastAsia="Calibri" w:hAnsi="Times New Roman" w:cs="Times New Roman"/>
          <w:color w:val="000000"/>
          <w:sz w:val="28"/>
          <w:szCs w:val="28"/>
        </w:rPr>
        <w:t xml:space="preserve"> </w:t>
      </w:r>
      <w:r w:rsidRPr="00F672C3">
        <w:rPr>
          <w:rFonts w:ascii="Times New Roman" w:eastAsia="Calibri" w:hAnsi="Times New Roman" w:cs="Times New Roman"/>
          <w:color w:val="000000"/>
          <w:sz w:val="28"/>
          <w:szCs w:val="28"/>
        </w:rPr>
        <w:t xml:space="preserve">согласно </w:t>
      </w:r>
      <w:r w:rsidR="00033D55" w:rsidRPr="00F672C3">
        <w:rPr>
          <w:rFonts w:ascii="Times New Roman" w:hAnsi="Times New Roman" w:cs="Times New Roman"/>
          <w:sz w:val="28"/>
          <w:szCs w:val="28"/>
        </w:rPr>
        <w:t>табл. 22</w:t>
      </w:r>
      <w:r w:rsidRPr="00F672C3">
        <w:rPr>
          <w:rFonts w:ascii="Times New Roman" w:hAnsi="Times New Roman" w:cs="Times New Roman"/>
          <w:sz w:val="28"/>
          <w:szCs w:val="28"/>
        </w:rPr>
        <w:t xml:space="preserve"> МНГП г. Липецка «Основная часть»</w:t>
      </w:r>
      <w:r w:rsidRPr="00F672C3">
        <w:rPr>
          <w:rFonts w:ascii="Times New Roman" w:eastAsia="Calibri" w:hAnsi="Times New Roman" w:cs="Times New Roman"/>
          <w:color w:val="000000"/>
          <w:sz w:val="28"/>
          <w:szCs w:val="28"/>
        </w:rPr>
        <w:t xml:space="preserve">. </w:t>
      </w:r>
    </w:p>
    <w:p w:rsidR="00D156D9" w:rsidRPr="00F27A07" w:rsidRDefault="00D156D9" w:rsidP="00F672C3">
      <w:pPr>
        <w:tabs>
          <w:tab w:val="left" w:pos="1418"/>
        </w:tabs>
        <w:spacing w:after="0"/>
        <w:ind w:firstLine="709"/>
        <w:contextualSpacing/>
        <w:rPr>
          <w:rFonts w:ascii="Times New Roman" w:hAnsi="Times New Roman" w:cs="Times New Roman"/>
          <w:sz w:val="28"/>
          <w:szCs w:val="28"/>
          <w:highlight w:val="red"/>
        </w:rPr>
      </w:pPr>
    </w:p>
    <w:p w:rsidR="00F672C3" w:rsidRDefault="00F672C3" w:rsidP="00F672C3">
      <w:pPr>
        <w:widowControl w:val="0"/>
        <w:ind w:firstLine="709"/>
        <w:rPr>
          <w:rFonts w:ascii="Times New Roman" w:hAnsi="Times New Roman" w:cs="Times New Roman"/>
          <w:sz w:val="28"/>
          <w:szCs w:val="28"/>
        </w:rPr>
      </w:pPr>
      <w:bookmarkStart w:id="25" w:name="_Toc430616986"/>
      <w:r w:rsidRPr="007E6B1C">
        <w:rPr>
          <w:rFonts w:ascii="Times New Roman" w:hAnsi="Times New Roman" w:cs="Times New Roman"/>
          <w:sz w:val="28"/>
          <w:szCs w:val="28"/>
        </w:rPr>
        <w:t>Удельные расходы тепловой энергии на отопление и вентиляцию 1м</w:t>
      </w:r>
      <w:r w:rsidRPr="007E6B1C">
        <w:rPr>
          <w:rFonts w:ascii="Times New Roman" w:hAnsi="Times New Roman" w:cs="Times New Roman"/>
          <w:sz w:val="28"/>
          <w:szCs w:val="28"/>
          <w:vertAlign w:val="superscript"/>
        </w:rPr>
        <w:t>2</w:t>
      </w:r>
      <w:r w:rsidRPr="007E6B1C">
        <w:rPr>
          <w:rFonts w:ascii="Times New Roman" w:hAnsi="Times New Roman" w:cs="Times New Roman"/>
          <w:sz w:val="28"/>
          <w:szCs w:val="28"/>
        </w:rPr>
        <w:t xml:space="preserve"> площади разных типов объектов застройки согласно Постановлению Правительства Российской Федерации от 25 января 2011 года №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w:t>
      </w:r>
      <w:bookmarkEnd w:id="25"/>
      <w:r w:rsidRPr="007E6B1C">
        <w:rPr>
          <w:rFonts w:ascii="Times New Roman" w:hAnsi="Times New Roman" w:cs="Times New Roman"/>
          <w:sz w:val="28"/>
          <w:szCs w:val="28"/>
        </w:rPr>
        <w:t>.</w:t>
      </w:r>
    </w:p>
    <w:p w:rsidR="00F672C3" w:rsidRPr="00666FDD" w:rsidRDefault="00F672C3" w:rsidP="00F672C3">
      <w:pPr>
        <w:tabs>
          <w:tab w:val="left" w:pos="1418"/>
        </w:tabs>
        <w:spacing w:after="0" w:line="360" w:lineRule="auto"/>
        <w:ind w:firstLine="709"/>
        <w:contextualSpacing/>
        <w:jc w:val="right"/>
        <w:rPr>
          <w:rFonts w:ascii="Times New Roman" w:hAnsi="Times New Roman" w:cs="Times New Roman"/>
          <w:sz w:val="28"/>
          <w:szCs w:val="28"/>
        </w:rPr>
      </w:pPr>
      <w:r w:rsidRPr="00666FDD">
        <w:rPr>
          <w:rFonts w:ascii="Times New Roman" w:hAnsi="Times New Roman" w:cs="Times New Roman"/>
          <w:sz w:val="28"/>
          <w:szCs w:val="28"/>
        </w:rPr>
        <w:t>Таблица №</w:t>
      </w:r>
      <w:r>
        <w:rPr>
          <w:rFonts w:ascii="Times New Roman" w:hAnsi="Times New Roman" w:cs="Times New Roman"/>
          <w:sz w:val="28"/>
          <w:szCs w:val="28"/>
        </w:rPr>
        <w:t>1</w:t>
      </w:r>
      <w:r w:rsidRPr="00666FDD">
        <w:rPr>
          <w:rFonts w:ascii="Times New Roman" w:hAnsi="Times New Roman" w:cs="Times New Roman"/>
          <w:sz w:val="28"/>
          <w:szCs w:val="28"/>
        </w:rPr>
        <w:t>6</w:t>
      </w:r>
    </w:p>
    <w:p w:rsidR="00F672C3" w:rsidRPr="005E63CE" w:rsidRDefault="00F672C3" w:rsidP="00F672C3">
      <w:pPr>
        <w:jc w:val="center"/>
        <w:rPr>
          <w:rFonts w:ascii="Times New Roman" w:hAnsi="Times New Roman" w:cs="Times New Roman"/>
          <w:sz w:val="28"/>
          <w:szCs w:val="28"/>
        </w:rPr>
      </w:pPr>
      <w:r w:rsidRPr="00666FDD">
        <w:rPr>
          <w:rFonts w:ascii="Times New Roman" w:hAnsi="Times New Roman" w:cs="Times New Roman"/>
          <w:sz w:val="28"/>
          <w:szCs w:val="28"/>
        </w:rPr>
        <w:t>Расход тепла на отопление проектируемых жилых зданий</w:t>
      </w:r>
    </w:p>
    <w:tbl>
      <w:tblPr>
        <w:tblW w:w="10202" w:type="dxa"/>
        <w:tblInd w:w="-856" w:type="dxa"/>
        <w:tblLook w:val="04A0"/>
      </w:tblPr>
      <w:tblGrid>
        <w:gridCol w:w="1022"/>
        <w:gridCol w:w="2130"/>
        <w:gridCol w:w="1326"/>
        <w:gridCol w:w="2103"/>
        <w:gridCol w:w="1529"/>
        <w:gridCol w:w="2117"/>
      </w:tblGrid>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sz w:val="24"/>
                <w:szCs w:val="24"/>
              </w:rPr>
            </w:pPr>
            <w:r w:rsidRPr="005E63CE">
              <w:rPr>
                <w:rFonts w:ascii="Times New Roman" w:hAnsi="Times New Roman"/>
                <w:sz w:val="24"/>
                <w:szCs w:val="24"/>
              </w:rPr>
              <w:t>№ объекта по ППТ</w:t>
            </w:r>
          </w:p>
        </w:tc>
        <w:tc>
          <w:tcPr>
            <w:tcW w:w="2125"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Наименование</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Этажность</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 xml:space="preserve">Общая площадь застройки в том числе по функциональному использованию </w:t>
            </w:r>
            <w:r w:rsidRPr="00015AA9">
              <w:rPr>
                <w:rFonts w:ascii="Times New Roman" w:hAnsi="Times New Roman"/>
                <w:color w:val="000000"/>
                <w:sz w:val="24"/>
                <w:szCs w:val="28"/>
              </w:rPr>
              <w:t>м</w:t>
            </w:r>
            <w:r w:rsidRPr="00015AA9">
              <w:rPr>
                <w:rFonts w:ascii="Times New Roman" w:hAnsi="Times New Roman"/>
                <w:color w:val="000000"/>
                <w:sz w:val="24"/>
                <w:szCs w:val="28"/>
                <w:vertAlign w:val="superscript"/>
              </w:rPr>
              <w:t>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color w:val="000000"/>
                <w:sz w:val="24"/>
                <w:szCs w:val="28"/>
              </w:rPr>
              <w:t>Удельная тепловая нагрузка на отопление и вентиляцию, ккал/ч/м</w:t>
            </w:r>
            <w:r w:rsidRPr="00015AA9">
              <w:rPr>
                <w:rFonts w:ascii="Times New Roman" w:hAnsi="Times New Roman"/>
                <w:color w:val="000000"/>
                <w:sz w:val="24"/>
                <w:szCs w:val="28"/>
                <w:vertAlign w:val="superscript"/>
              </w:rPr>
              <w:t>2</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 xml:space="preserve">Расчётное количество тепловой энергии, необходимой для отопления многоквартирного дома </w:t>
            </w:r>
            <w:r>
              <w:rPr>
                <w:rFonts w:ascii="Times New Roman" w:hAnsi="Times New Roman"/>
                <w:color w:val="000000"/>
                <w:sz w:val="24"/>
                <w:szCs w:val="28"/>
              </w:rPr>
              <w:t>ккал/ч</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92</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 со встроенными нежилыми помещениями</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18+1</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8222.4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color w:val="000000"/>
                <w:sz w:val="24"/>
                <w:szCs w:val="28"/>
              </w:rPr>
            </w:pPr>
          </w:p>
          <w:p w:rsidR="00F672C3" w:rsidRPr="00015AA9" w:rsidRDefault="00F672C3" w:rsidP="009D2A37">
            <w:pPr>
              <w:ind w:left="5" w:firstLine="0"/>
              <w:jc w:val="center"/>
              <w:rPr>
                <w:rFonts w:ascii="Times New Roman" w:hAnsi="Times New Roman"/>
                <w:color w:val="000000"/>
                <w:sz w:val="24"/>
                <w:szCs w:val="28"/>
              </w:rPr>
            </w:pPr>
          </w:p>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370830,24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214</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7716.8</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348027,68</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216</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10 654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480495,4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217</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13 780</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621478</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218</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6448.32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290819,232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219</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8 737.4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394056,74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221</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11 492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518289,2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lastRenderedPageBreak/>
              <w:t>222</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9514,4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429099,44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223</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9788,32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441453,232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224</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4410.4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198909,04</w:t>
            </w:r>
          </w:p>
        </w:tc>
      </w:tr>
      <w:tr w:rsidR="00F672C3" w:rsidRPr="00C53BA8" w:rsidTr="009D2A37">
        <w:tc>
          <w:tcPr>
            <w:tcW w:w="8085" w:type="dxa"/>
            <w:gridSpan w:val="5"/>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right"/>
              <w:rPr>
                <w:rFonts w:ascii="Times New Roman" w:hAnsi="Times New Roman"/>
                <w:b/>
                <w:sz w:val="24"/>
                <w:szCs w:val="24"/>
              </w:rPr>
            </w:pPr>
            <w:r w:rsidRPr="00015AA9">
              <w:rPr>
                <w:rFonts w:ascii="Times New Roman" w:hAnsi="Times New Roman"/>
                <w:b/>
                <w:sz w:val="24"/>
                <w:szCs w:val="24"/>
              </w:rPr>
              <w:t>Всего:</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666FDD" w:rsidRDefault="00F672C3" w:rsidP="009D2A37">
            <w:pPr>
              <w:ind w:left="5" w:firstLine="0"/>
              <w:jc w:val="center"/>
              <w:rPr>
                <w:rFonts w:ascii="Times New Roman" w:hAnsi="Times New Roman"/>
                <w:b/>
                <w:color w:val="000000"/>
              </w:rPr>
            </w:pPr>
            <w:r w:rsidRPr="00666FDD">
              <w:rPr>
                <w:rFonts w:ascii="Times New Roman" w:hAnsi="Times New Roman"/>
                <w:b/>
                <w:color w:val="000000"/>
              </w:rPr>
              <w:t>4093458,204</w:t>
            </w:r>
          </w:p>
        </w:tc>
      </w:tr>
    </w:tbl>
    <w:p w:rsidR="0037407B" w:rsidRDefault="0037407B" w:rsidP="00F672C3">
      <w:pPr>
        <w:tabs>
          <w:tab w:val="left" w:pos="1418"/>
        </w:tabs>
        <w:spacing w:after="0" w:line="360" w:lineRule="auto"/>
        <w:contextualSpacing/>
        <w:jc w:val="right"/>
        <w:rPr>
          <w:rFonts w:ascii="Times New Roman" w:hAnsi="Times New Roman" w:cs="Times New Roman"/>
          <w:sz w:val="28"/>
          <w:szCs w:val="28"/>
        </w:rPr>
      </w:pPr>
    </w:p>
    <w:p w:rsidR="00F672C3" w:rsidRPr="00666FDD" w:rsidRDefault="00F672C3" w:rsidP="00F672C3">
      <w:pPr>
        <w:tabs>
          <w:tab w:val="left" w:pos="1418"/>
        </w:tabs>
        <w:spacing w:after="0" w:line="360" w:lineRule="auto"/>
        <w:contextualSpacing/>
        <w:jc w:val="right"/>
        <w:rPr>
          <w:rFonts w:ascii="Times New Roman" w:hAnsi="Times New Roman" w:cs="Times New Roman"/>
          <w:sz w:val="28"/>
          <w:szCs w:val="28"/>
        </w:rPr>
      </w:pPr>
      <w:r w:rsidRPr="00666FDD">
        <w:rPr>
          <w:rFonts w:ascii="Times New Roman" w:hAnsi="Times New Roman" w:cs="Times New Roman"/>
          <w:sz w:val="28"/>
          <w:szCs w:val="28"/>
        </w:rPr>
        <w:t>Таблица №</w:t>
      </w:r>
      <w:r>
        <w:rPr>
          <w:rFonts w:ascii="Times New Roman" w:hAnsi="Times New Roman" w:cs="Times New Roman"/>
          <w:sz w:val="28"/>
          <w:szCs w:val="28"/>
        </w:rPr>
        <w:t>1</w:t>
      </w:r>
      <w:r w:rsidRPr="00666FDD">
        <w:rPr>
          <w:rFonts w:ascii="Times New Roman" w:hAnsi="Times New Roman" w:cs="Times New Roman"/>
          <w:sz w:val="28"/>
          <w:szCs w:val="28"/>
        </w:rPr>
        <w:t>7</w:t>
      </w:r>
    </w:p>
    <w:p w:rsidR="00F672C3" w:rsidRPr="005E63CE" w:rsidRDefault="00F672C3" w:rsidP="00F672C3">
      <w:pPr>
        <w:jc w:val="center"/>
        <w:rPr>
          <w:rFonts w:ascii="Times New Roman" w:hAnsi="Times New Roman" w:cs="Times New Roman"/>
          <w:sz w:val="28"/>
          <w:szCs w:val="28"/>
        </w:rPr>
      </w:pPr>
      <w:r w:rsidRPr="00666FDD">
        <w:rPr>
          <w:rFonts w:ascii="Times New Roman" w:hAnsi="Times New Roman" w:cs="Times New Roman"/>
          <w:sz w:val="28"/>
          <w:szCs w:val="28"/>
        </w:rPr>
        <w:t>Расход тепла на отопление проектируемых социальных учреждений</w:t>
      </w:r>
    </w:p>
    <w:tbl>
      <w:tblPr>
        <w:tblW w:w="10519" w:type="dxa"/>
        <w:tblInd w:w="-1026" w:type="dxa"/>
        <w:tblLayout w:type="fixed"/>
        <w:tblLook w:val="04A0"/>
      </w:tblPr>
      <w:tblGrid>
        <w:gridCol w:w="1021"/>
        <w:gridCol w:w="2098"/>
        <w:gridCol w:w="1417"/>
        <w:gridCol w:w="1872"/>
        <w:gridCol w:w="1559"/>
        <w:gridCol w:w="2552"/>
      </w:tblGrid>
      <w:tr w:rsidR="00E610B2" w:rsidRPr="005E63CE" w:rsidTr="00E610B2">
        <w:trPr>
          <w:trHeight w:val="2380"/>
        </w:trPr>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374FB8">
            <w:pPr>
              <w:spacing w:after="0" w:line="240" w:lineRule="auto"/>
              <w:ind w:left="-142" w:right="-108" w:firstLine="0"/>
              <w:jc w:val="center"/>
              <w:rPr>
                <w:rFonts w:ascii="Times New Roman" w:hAnsi="Times New Roman" w:cs="Times New Roman"/>
                <w:sz w:val="24"/>
                <w:szCs w:val="28"/>
              </w:rPr>
            </w:pPr>
            <w:r w:rsidRPr="00F672C3">
              <w:rPr>
                <w:rFonts w:ascii="Times New Roman" w:hAnsi="Times New Roman" w:cs="Times New Roman"/>
                <w:sz w:val="24"/>
                <w:szCs w:val="28"/>
              </w:rPr>
              <w:t xml:space="preserve"> № объекта по ППТ</w:t>
            </w:r>
          </w:p>
        </w:tc>
        <w:tc>
          <w:tcPr>
            <w:tcW w:w="2098" w:type="dxa"/>
            <w:tcBorders>
              <w:top w:val="single" w:sz="4" w:space="0" w:color="auto"/>
              <w:left w:val="single" w:sz="4" w:space="0" w:color="auto"/>
              <w:bottom w:val="single" w:sz="4" w:space="0" w:color="auto"/>
              <w:right w:val="single" w:sz="4" w:space="0" w:color="auto"/>
            </w:tcBorders>
          </w:tcPr>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Этажность</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 xml:space="preserve">Общая площадь застройки в том числе по функциональному использованию </w:t>
            </w:r>
            <w:r w:rsidRPr="00015AA9">
              <w:rPr>
                <w:rFonts w:ascii="Times New Roman" w:hAnsi="Times New Roman"/>
                <w:color w:val="000000"/>
                <w:sz w:val="24"/>
                <w:szCs w:val="28"/>
              </w:rPr>
              <w:t>м</w:t>
            </w:r>
            <w:r w:rsidRPr="00015AA9">
              <w:rPr>
                <w:rFonts w:ascii="Times New Roman" w:hAnsi="Times New Roman"/>
                <w:color w:val="000000"/>
                <w:sz w:val="24"/>
                <w:szCs w:val="28"/>
                <w:vertAlign w:val="superscript"/>
              </w:rPr>
              <w:t>2</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color w:val="000000"/>
                <w:sz w:val="24"/>
                <w:szCs w:val="28"/>
              </w:rPr>
              <w:t>Удельная тепловая нагрузка на отопление и вентиляцию, ккал/ч/м</w:t>
            </w:r>
            <w:r w:rsidRPr="00015AA9">
              <w:rPr>
                <w:rFonts w:ascii="Times New Roman" w:hAnsi="Times New Roman"/>
                <w:color w:val="000000"/>
                <w:sz w:val="24"/>
                <w:szCs w:val="28"/>
                <w:vertAlign w:val="superscript"/>
              </w:rPr>
              <w:t>2</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 xml:space="preserve">Расчётное количество тепловой энергии, необходимой для отопления многоквартирного дома </w:t>
            </w:r>
            <w:r w:rsidRPr="00015AA9">
              <w:rPr>
                <w:rFonts w:ascii="Times New Roman" w:hAnsi="Times New Roman"/>
                <w:color w:val="000000"/>
                <w:sz w:val="24"/>
                <w:szCs w:val="28"/>
              </w:rPr>
              <w:t>ккал/ч</w:t>
            </w:r>
          </w:p>
        </w:tc>
      </w:tr>
      <w:tr w:rsidR="00E610B2"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E610B2">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225</w:t>
            </w:r>
          </w:p>
        </w:tc>
        <w:tc>
          <w:tcPr>
            <w:tcW w:w="2098"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Общеобразовательная школа на 635 мест</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7579.8</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color w:val="000000"/>
                <w:sz w:val="24"/>
                <w:szCs w:val="28"/>
              </w:rPr>
            </w:pPr>
          </w:p>
          <w:p w:rsidR="00E610B2" w:rsidRPr="00015AA9" w:rsidRDefault="00E610B2" w:rsidP="009D2A37">
            <w:pPr>
              <w:ind w:left="5" w:firstLine="0"/>
              <w:jc w:val="center"/>
              <w:rPr>
                <w:rFonts w:ascii="Times New Roman" w:hAnsi="Times New Roman"/>
                <w:sz w:val="24"/>
              </w:rPr>
            </w:pPr>
            <w:r w:rsidRPr="00015A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51700,34</w:t>
            </w:r>
          </w:p>
        </w:tc>
      </w:tr>
      <w:tr w:rsidR="00E610B2"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E610B2">
            <w:pPr>
              <w:pStyle w:val="af7"/>
              <w:ind w:firstLine="0"/>
              <w:jc w:val="center"/>
              <w:rPr>
                <w:rFonts w:ascii="Times New Roman" w:hAnsi="Times New Roman" w:cs="Times New Roman"/>
                <w:szCs w:val="28"/>
              </w:rPr>
            </w:pPr>
            <w:r w:rsidRPr="00F672C3">
              <w:rPr>
                <w:rFonts w:ascii="Times New Roman" w:hAnsi="Times New Roman" w:cs="Times New Roman"/>
                <w:szCs w:val="28"/>
              </w:rPr>
              <w:t>220</w:t>
            </w:r>
          </w:p>
        </w:tc>
        <w:tc>
          <w:tcPr>
            <w:tcW w:w="2098"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pStyle w:val="af7"/>
              <w:ind w:left="5" w:firstLine="0"/>
              <w:jc w:val="center"/>
              <w:rPr>
                <w:rFonts w:ascii="Times New Roman" w:hAnsi="Times New Roman" w:cs="Times New Roman"/>
              </w:rPr>
            </w:pPr>
            <w:r w:rsidRPr="00015AA9">
              <w:rPr>
                <w:rFonts w:ascii="Times New Roman" w:hAnsi="Times New Roman" w:cs="Times New Roman"/>
              </w:rPr>
              <w:t>Детское дошкольное учреждение на 230 мест</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3681.6</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color w:val="000000"/>
                <w:sz w:val="24"/>
                <w:szCs w:val="28"/>
              </w:rPr>
            </w:pPr>
          </w:p>
          <w:p w:rsidR="00E610B2" w:rsidRPr="00015AA9" w:rsidRDefault="00E610B2" w:rsidP="009D2A37">
            <w:pPr>
              <w:ind w:left="5" w:firstLine="0"/>
              <w:jc w:val="center"/>
              <w:rPr>
                <w:rFonts w:ascii="Times New Roman" w:hAnsi="Times New Roman"/>
                <w:sz w:val="24"/>
              </w:rPr>
            </w:pPr>
            <w:r w:rsidRPr="00015A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251543,28</w:t>
            </w:r>
          </w:p>
        </w:tc>
      </w:tr>
      <w:tr w:rsidR="00F672C3"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E610B2">
            <w:pPr>
              <w:pStyle w:val="af7"/>
              <w:ind w:firstLine="35"/>
              <w:jc w:val="center"/>
              <w:rPr>
                <w:rFonts w:ascii="Times New Roman" w:hAnsi="Times New Roman" w:cs="Times New Roman"/>
              </w:rPr>
            </w:pPr>
            <w:r w:rsidRPr="00015AA9">
              <w:rPr>
                <w:rFonts w:ascii="Times New Roman" w:hAnsi="Times New Roman" w:cs="Times New Roman"/>
              </w:rPr>
              <w:t>229</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pStyle w:val="af7"/>
              <w:ind w:left="5" w:firstLine="0"/>
              <w:jc w:val="center"/>
              <w:rPr>
                <w:rFonts w:ascii="Times New Roman" w:hAnsi="Times New Roman" w:cs="Times New Roman"/>
              </w:rPr>
            </w:pPr>
            <w:r w:rsidRPr="00015AA9">
              <w:rPr>
                <w:rFonts w:ascii="Times New Roman" w:hAnsi="Times New Roman" w:cs="Times New Roman"/>
              </w:rPr>
              <w:t>Детское дошкольное учреждение на 60 мест</w:t>
            </w:r>
          </w:p>
        </w:tc>
        <w:tc>
          <w:tcPr>
            <w:tcW w:w="14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2</w:t>
            </w:r>
          </w:p>
        </w:tc>
        <w:tc>
          <w:tcPr>
            <w:tcW w:w="1872"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1003.1</w:t>
            </w:r>
          </w:p>
        </w:tc>
        <w:tc>
          <w:tcPr>
            <w:tcW w:w="1559"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color w:val="000000"/>
                <w:sz w:val="24"/>
                <w:szCs w:val="28"/>
              </w:rPr>
            </w:pPr>
          </w:p>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68511,73</w:t>
            </w:r>
          </w:p>
        </w:tc>
      </w:tr>
      <w:tr w:rsidR="00F672C3" w:rsidRPr="000F1EA2" w:rsidTr="00E610B2">
        <w:tc>
          <w:tcPr>
            <w:tcW w:w="7967" w:type="dxa"/>
            <w:gridSpan w:val="5"/>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jc w:val="right"/>
              <w:rPr>
                <w:rFonts w:ascii="Times New Roman" w:hAnsi="Times New Roman"/>
                <w:b/>
                <w:sz w:val="24"/>
                <w:szCs w:val="24"/>
              </w:rPr>
            </w:pPr>
            <w:r w:rsidRPr="00015AA9">
              <w:rPr>
                <w:rFonts w:ascii="Times New Roman" w:hAnsi="Times New Roman"/>
                <w:b/>
                <w:sz w:val="24"/>
                <w:szCs w:val="24"/>
              </w:rPr>
              <w:t>Всего:</w:t>
            </w:r>
          </w:p>
        </w:tc>
        <w:tc>
          <w:tcPr>
            <w:tcW w:w="2552"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rPr>
            </w:pPr>
            <w:r w:rsidRPr="00015AA9">
              <w:rPr>
                <w:rFonts w:ascii="Times New Roman" w:hAnsi="Times New Roman"/>
                <w:color w:val="000000"/>
              </w:rPr>
              <w:t>371755,35</w:t>
            </w:r>
          </w:p>
        </w:tc>
      </w:tr>
    </w:tbl>
    <w:p w:rsidR="001E186C" w:rsidRPr="00F27A07" w:rsidRDefault="001E186C" w:rsidP="00027E27">
      <w:pPr>
        <w:tabs>
          <w:tab w:val="left" w:pos="1418"/>
        </w:tabs>
        <w:spacing w:after="0"/>
        <w:ind w:firstLine="709"/>
        <w:contextualSpacing/>
        <w:jc w:val="right"/>
        <w:rPr>
          <w:rFonts w:ascii="Times New Roman" w:hAnsi="Times New Roman" w:cs="Times New Roman"/>
          <w:sz w:val="28"/>
          <w:szCs w:val="28"/>
          <w:highlight w:val="red"/>
        </w:rPr>
      </w:pPr>
    </w:p>
    <w:p w:rsidR="00D911CF" w:rsidRPr="00F672C3" w:rsidRDefault="00D911CF" w:rsidP="00027E27">
      <w:pPr>
        <w:tabs>
          <w:tab w:val="left" w:pos="1418"/>
        </w:tabs>
        <w:spacing w:after="0"/>
        <w:ind w:firstLine="709"/>
        <w:contextualSpacing/>
        <w:rPr>
          <w:rFonts w:ascii="Times New Roman" w:hAnsi="Times New Roman" w:cs="Times New Roman"/>
          <w:sz w:val="28"/>
          <w:szCs w:val="28"/>
        </w:rPr>
      </w:pPr>
      <w:r w:rsidRPr="00F672C3">
        <w:rPr>
          <w:rFonts w:ascii="Times New Roman" w:hAnsi="Times New Roman" w:cs="Times New Roman"/>
          <w:sz w:val="28"/>
          <w:szCs w:val="28"/>
        </w:rPr>
        <w:t xml:space="preserve">Протяженность проектируемой системы теплоснабжения - </w:t>
      </w:r>
      <w:r w:rsidR="00F672C3" w:rsidRPr="00F672C3">
        <w:rPr>
          <w:rFonts w:ascii="Times New Roman" w:hAnsi="Times New Roman" w:cs="Times New Roman"/>
          <w:sz w:val="28"/>
          <w:szCs w:val="28"/>
        </w:rPr>
        <w:t>1626,34</w:t>
      </w:r>
      <w:r w:rsidR="00E610B2">
        <w:rPr>
          <w:rFonts w:ascii="Times New Roman" w:hAnsi="Times New Roman" w:cs="Times New Roman"/>
          <w:sz w:val="28"/>
          <w:szCs w:val="28"/>
        </w:rPr>
        <w:t xml:space="preserve"> </w:t>
      </w:r>
      <w:r w:rsidR="00F672C3" w:rsidRPr="00F672C3">
        <w:rPr>
          <w:rFonts w:ascii="Times New Roman" w:hAnsi="Times New Roman" w:cs="Times New Roman"/>
          <w:sz w:val="28"/>
          <w:szCs w:val="28"/>
        </w:rPr>
        <w:t>м</w:t>
      </w:r>
    </w:p>
    <w:p w:rsidR="00D911CF" w:rsidRPr="00F672C3" w:rsidRDefault="00D911CF" w:rsidP="00027E27">
      <w:pPr>
        <w:spacing w:after="0"/>
        <w:ind w:firstLine="709"/>
        <w:rPr>
          <w:rFonts w:ascii="Times New Roman" w:hAnsi="Times New Roman" w:cs="Times New Roman"/>
          <w:sz w:val="28"/>
          <w:szCs w:val="28"/>
        </w:rPr>
      </w:pPr>
      <w:r w:rsidRPr="00F672C3">
        <w:rPr>
          <w:rFonts w:ascii="Times New Roman" w:hAnsi="Times New Roman" w:cs="Times New Roman"/>
          <w:sz w:val="28"/>
          <w:szCs w:val="28"/>
        </w:rPr>
        <w:t>Более подробная система теплоснабжения разрабатывается на рабочей стадии проектирования.</w:t>
      </w:r>
    </w:p>
    <w:p w:rsidR="00311A39" w:rsidRPr="007872CB" w:rsidRDefault="00311A39" w:rsidP="00027E27">
      <w:pPr>
        <w:tabs>
          <w:tab w:val="left" w:pos="1418"/>
        </w:tabs>
        <w:spacing w:after="0"/>
        <w:ind w:firstLine="709"/>
        <w:contextualSpacing/>
        <w:rPr>
          <w:rFonts w:ascii="Times New Roman" w:hAnsi="Times New Roman" w:cs="Times New Roman"/>
          <w:color w:val="000000"/>
          <w:sz w:val="28"/>
          <w:szCs w:val="28"/>
          <w:highlight w:val="red"/>
        </w:rPr>
      </w:pPr>
    </w:p>
    <w:p w:rsidR="007872CB" w:rsidRPr="00A97EF3" w:rsidRDefault="007872CB" w:rsidP="00027E27">
      <w:pPr>
        <w:tabs>
          <w:tab w:val="left" w:pos="1418"/>
        </w:tabs>
        <w:spacing w:after="0"/>
        <w:ind w:firstLine="709"/>
        <w:contextualSpacing/>
        <w:rPr>
          <w:rFonts w:ascii="Times New Roman" w:hAnsi="Times New Roman" w:cs="Times New Roman"/>
          <w:color w:val="000000"/>
          <w:sz w:val="28"/>
          <w:szCs w:val="28"/>
          <w:highlight w:val="red"/>
        </w:rPr>
      </w:pPr>
    </w:p>
    <w:p w:rsidR="007872CB" w:rsidRPr="00A97EF3" w:rsidRDefault="007872CB" w:rsidP="00027E27">
      <w:pPr>
        <w:tabs>
          <w:tab w:val="left" w:pos="1418"/>
        </w:tabs>
        <w:spacing w:after="0"/>
        <w:ind w:firstLine="709"/>
        <w:contextualSpacing/>
        <w:rPr>
          <w:rFonts w:ascii="Times New Roman" w:hAnsi="Times New Roman" w:cs="Times New Roman"/>
          <w:color w:val="000000"/>
          <w:sz w:val="28"/>
          <w:szCs w:val="28"/>
          <w:highlight w:val="red"/>
        </w:rPr>
      </w:pPr>
    </w:p>
    <w:p w:rsidR="007872CB" w:rsidRPr="00A97EF3" w:rsidRDefault="007872CB" w:rsidP="00027E27">
      <w:pPr>
        <w:tabs>
          <w:tab w:val="left" w:pos="1418"/>
        </w:tabs>
        <w:spacing w:after="0"/>
        <w:ind w:firstLine="709"/>
        <w:contextualSpacing/>
        <w:rPr>
          <w:rFonts w:ascii="Times New Roman" w:hAnsi="Times New Roman" w:cs="Times New Roman"/>
          <w:color w:val="000000"/>
          <w:sz w:val="28"/>
          <w:szCs w:val="28"/>
          <w:highlight w:val="red"/>
        </w:rPr>
      </w:pPr>
    </w:p>
    <w:p w:rsidR="00BE3A84" w:rsidRPr="00F672C3" w:rsidRDefault="002F70A4" w:rsidP="00941DB5">
      <w:pPr>
        <w:pStyle w:val="21"/>
      </w:pPr>
      <w:bookmarkStart w:id="26" w:name="_Toc42720826"/>
      <w:r w:rsidRPr="00F672C3">
        <w:lastRenderedPageBreak/>
        <w:t>3</w:t>
      </w:r>
      <w:r w:rsidR="00BE3A84" w:rsidRPr="00F672C3">
        <w:t>.7  Обоснование определения границ зон планируемого размещения объектов транспортной инфраструктуры</w:t>
      </w:r>
      <w:bookmarkEnd w:id="26"/>
    </w:p>
    <w:p w:rsidR="00BE3A84" w:rsidRDefault="002F70A4" w:rsidP="00941DB5">
      <w:pPr>
        <w:pStyle w:val="21"/>
      </w:pPr>
      <w:bookmarkStart w:id="27" w:name="_Toc42720827"/>
      <w:r w:rsidRPr="00F672C3">
        <w:t>3</w:t>
      </w:r>
      <w:r w:rsidR="00BE3A84" w:rsidRPr="00F672C3">
        <w:t>.7.1 Организация движения транспорта и пешеходов</w:t>
      </w:r>
      <w:bookmarkEnd w:id="27"/>
    </w:p>
    <w:p w:rsidR="00F672C3" w:rsidRPr="00F672C3" w:rsidRDefault="00F672C3" w:rsidP="00F672C3">
      <w:pPr>
        <w:pStyle w:val="af0"/>
      </w:pPr>
    </w:p>
    <w:p w:rsidR="00F672C3" w:rsidRPr="00AB502D" w:rsidRDefault="00F672C3" w:rsidP="00F672C3">
      <w:pPr>
        <w:pStyle w:val="S"/>
        <w:rPr>
          <w:szCs w:val="28"/>
        </w:rPr>
      </w:pPr>
      <w:r w:rsidRPr="00AB502D">
        <w:rPr>
          <w:szCs w:val="28"/>
        </w:rPr>
        <w:t xml:space="preserve">Въезд на проектируемую территорию осуществляется с улиц: Октябрьская, Фрунзе, Неделина. </w:t>
      </w:r>
    </w:p>
    <w:p w:rsidR="00F672C3" w:rsidRPr="00AB502D" w:rsidRDefault="00F672C3" w:rsidP="00F672C3">
      <w:pPr>
        <w:pStyle w:val="af9"/>
        <w:spacing w:after="0"/>
        <w:ind w:left="0" w:firstLine="709"/>
        <w:rPr>
          <w:rFonts w:ascii="Times New Roman" w:hAnsi="Times New Roman" w:cs="Times New Roman"/>
          <w:color w:val="000000"/>
          <w:sz w:val="28"/>
          <w:szCs w:val="28"/>
        </w:rPr>
      </w:pPr>
      <w:r w:rsidRPr="00AB502D">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F672C3" w:rsidRPr="00AB502D" w:rsidRDefault="00F672C3" w:rsidP="00F672C3">
      <w:pPr>
        <w:pStyle w:val="S"/>
        <w:rPr>
          <w:szCs w:val="28"/>
        </w:rPr>
      </w:pPr>
      <w:r w:rsidRPr="00AB502D">
        <w:rPr>
          <w:szCs w:val="28"/>
        </w:rPr>
        <w:t>Транспортная связь внутри микрорайона ко всем жилым домам и объектам социально-бытового назначения предусматривается по проездам с капитальным типом покрытия</w:t>
      </w:r>
      <w:r>
        <w:rPr>
          <w:szCs w:val="28"/>
        </w:rPr>
        <w:t xml:space="preserve"> </w:t>
      </w:r>
      <w:r w:rsidRPr="00990629">
        <w:rPr>
          <w:szCs w:val="28"/>
        </w:rPr>
        <w:t>и организацией разворотных площадок на тупиковых проездах</w:t>
      </w:r>
      <w:r w:rsidRPr="00AB502D">
        <w:rPr>
          <w:szCs w:val="28"/>
        </w:rPr>
        <w:t>, с устройством автостоянок.</w:t>
      </w:r>
    </w:p>
    <w:p w:rsidR="00F672C3" w:rsidRDefault="00F672C3" w:rsidP="00F672C3">
      <w:pPr>
        <w:pStyle w:val="S"/>
        <w:rPr>
          <w:szCs w:val="28"/>
        </w:rPr>
      </w:pPr>
      <w:r w:rsidRPr="00AB502D">
        <w:rPr>
          <w:szCs w:val="28"/>
        </w:rPr>
        <w:t>Пешеходное движение запроектировано по всем улицам района по тротуарам, а внутри микрорайона по пешеходным аллеям и дорожкам. Основные пешеходные потоки ориентированы в направлении движения к объектам массового посещения.</w:t>
      </w:r>
    </w:p>
    <w:p w:rsidR="00F672C3" w:rsidRPr="00AB502D" w:rsidRDefault="00F672C3" w:rsidP="00F672C3">
      <w:pPr>
        <w:pStyle w:val="S"/>
        <w:rPr>
          <w:szCs w:val="28"/>
        </w:rPr>
      </w:pPr>
    </w:p>
    <w:p w:rsidR="00F672C3" w:rsidRPr="000D04B2" w:rsidRDefault="00F672C3" w:rsidP="00F672C3">
      <w:pPr>
        <w:pStyle w:val="S"/>
        <w:rPr>
          <w:szCs w:val="28"/>
        </w:rPr>
      </w:pPr>
      <w:r w:rsidRPr="000D04B2">
        <w:rPr>
          <w:szCs w:val="28"/>
        </w:rPr>
        <w:t>Параметры проектируемых улиц и проездов приняты в соответствии с табл. 14 МНГП г. Липецка «Основная часть»:</w:t>
      </w:r>
    </w:p>
    <w:p w:rsidR="00F672C3" w:rsidRPr="000D04B2" w:rsidRDefault="00F672C3" w:rsidP="00F672C3">
      <w:pPr>
        <w:pStyle w:val="S"/>
        <w:ind w:left="709" w:firstLine="0"/>
        <w:rPr>
          <w:szCs w:val="28"/>
        </w:rPr>
      </w:pPr>
      <w:r w:rsidRPr="000D04B2">
        <w:rPr>
          <w:szCs w:val="28"/>
        </w:rPr>
        <w:t>Улицы местного значения:</w:t>
      </w:r>
    </w:p>
    <w:p w:rsidR="00F672C3" w:rsidRPr="000D04B2" w:rsidRDefault="00F672C3" w:rsidP="0048229C">
      <w:pPr>
        <w:pStyle w:val="S"/>
        <w:numPr>
          <w:ilvl w:val="0"/>
          <w:numId w:val="12"/>
        </w:numPr>
        <w:ind w:left="0" w:firstLine="709"/>
        <w:rPr>
          <w:szCs w:val="28"/>
        </w:rPr>
      </w:pPr>
      <w:r w:rsidRPr="000D04B2">
        <w:rPr>
          <w:szCs w:val="28"/>
        </w:rPr>
        <w:t>расчетная скорость движения - 40 км/ч;</w:t>
      </w:r>
    </w:p>
    <w:p w:rsidR="00F672C3" w:rsidRPr="000D04B2" w:rsidRDefault="00F672C3" w:rsidP="0048229C">
      <w:pPr>
        <w:pStyle w:val="S"/>
        <w:numPr>
          <w:ilvl w:val="0"/>
          <w:numId w:val="12"/>
        </w:numPr>
        <w:ind w:left="0" w:firstLine="709"/>
        <w:rPr>
          <w:szCs w:val="28"/>
        </w:rPr>
      </w:pPr>
      <w:r w:rsidRPr="000D04B2">
        <w:rPr>
          <w:szCs w:val="28"/>
        </w:rPr>
        <w:t>ширина полосы движения - 3,0 м;</w:t>
      </w:r>
    </w:p>
    <w:p w:rsidR="00F672C3" w:rsidRPr="000D04B2" w:rsidRDefault="00F672C3" w:rsidP="0048229C">
      <w:pPr>
        <w:pStyle w:val="S"/>
        <w:numPr>
          <w:ilvl w:val="0"/>
          <w:numId w:val="12"/>
        </w:numPr>
        <w:ind w:left="0" w:firstLine="709"/>
        <w:rPr>
          <w:szCs w:val="28"/>
        </w:rPr>
      </w:pPr>
      <w:r w:rsidRPr="000D04B2">
        <w:rPr>
          <w:szCs w:val="28"/>
        </w:rPr>
        <w:t>число полос движения – 2;</w:t>
      </w:r>
    </w:p>
    <w:p w:rsidR="00F672C3" w:rsidRPr="000D04B2" w:rsidRDefault="00F672C3" w:rsidP="0048229C">
      <w:pPr>
        <w:pStyle w:val="S"/>
        <w:numPr>
          <w:ilvl w:val="0"/>
          <w:numId w:val="12"/>
        </w:numPr>
        <w:ind w:left="0" w:firstLine="709"/>
        <w:rPr>
          <w:szCs w:val="28"/>
        </w:rPr>
      </w:pPr>
      <w:r w:rsidRPr="000D04B2">
        <w:rPr>
          <w:szCs w:val="28"/>
        </w:rPr>
        <w:t>радиус закругления проезжей части улиц – 12,0 м;</w:t>
      </w:r>
    </w:p>
    <w:p w:rsidR="00F672C3" w:rsidRDefault="00F672C3" w:rsidP="0048229C">
      <w:pPr>
        <w:pStyle w:val="S"/>
        <w:numPr>
          <w:ilvl w:val="0"/>
          <w:numId w:val="12"/>
        </w:numPr>
        <w:ind w:left="0" w:firstLine="709"/>
        <w:rPr>
          <w:szCs w:val="28"/>
        </w:rPr>
      </w:pPr>
      <w:r w:rsidRPr="000D04B2">
        <w:rPr>
          <w:szCs w:val="28"/>
        </w:rPr>
        <w:t>ширина улиц в красных линиях – 15 - 30 м.</w:t>
      </w:r>
    </w:p>
    <w:p w:rsidR="006A5730" w:rsidRPr="00F27A07" w:rsidRDefault="006A5730" w:rsidP="00027E27">
      <w:pPr>
        <w:tabs>
          <w:tab w:val="left" w:pos="9922"/>
        </w:tabs>
        <w:spacing w:after="0"/>
        <w:ind w:firstLine="709"/>
        <w:rPr>
          <w:rFonts w:ascii="Times New Roman" w:hAnsi="Times New Roman" w:cs="Times New Roman"/>
          <w:sz w:val="28"/>
          <w:szCs w:val="28"/>
          <w:highlight w:val="red"/>
        </w:rPr>
      </w:pPr>
    </w:p>
    <w:p w:rsidR="00D156D9" w:rsidRDefault="00D156D9" w:rsidP="00027E27">
      <w:pPr>
        <w:tabs>
          <w:tab w:val="left" w:pos="9922"/>
        </w:tabs>
        <w:spacing w:after="0"/>
        <w:ind w:firstLine="709"/>
        <w:rPr>
          <w:rFonts w:ascii="Times New Roman" w:hAnsi="Times New Roman" w:cs="Times New Roman"/>
          <w:sz w:val="28"/>
          <w:szCs w:val="28"/>
        </w:rPr>
      </w:pPr>
      <w:r w:rsidRPr="005074C1">
        <w:rPr>
          <w:rFonts w:ascii="Times New Roman" w:hAnsi="Times New Roman" w:cs="Times New Roman"/>
          <w:sz w:val="28"/>
          <w:szCs w:val="28"/>
        </w:rPr>
        <w:t xml:space="preserve">Пешеходную связь на территории парка обеспечивают основные дорожки шириной 4 метров и второстепенные шириной 2 метра. </w:t>
      </w:r>
    </w:p>
    <w:p w:rsidR="0037407B" w:rsidRPr="005074C1" w:rsidRDefault="0037407B" w:rsidP="00027E27">
      <w:pPr>
        <w:tabs>
          <w:tab w:val="left" w:pos="9922"/>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Так же проектом предусмотрены пешеходные мосты через реку Липовка и через канал от реки Липовка. </w:t>
      </w:r>
    </w:p>
    <w:p w:rsidR="00BE3A84" w:rsidRPr="005074C1" w:rsidRDefault="00BE3A84" w:rsidP="00027E27">
      <w:pPr>
        <w:autoSpaceDE w:val="0"/>
        <w:autoSpaceDN w:val="0"/>
        <w:adjustRightInd w:val="0"/>
        <w:spacing w:after="0"/>
        <w:ind w:firstLine="709"/>
        <w:rPr>
          <w:rFonts w:ascii="Times New Roman" w:hAnsi="Times New Roman" w:cs="Times New Roman"/>
          <w:color w:val="000000"/>
          <w:sz w:val="28"/>
          <w:szCs w:val="28"/>
        </w:rPr>
      </w:pPr>
      <w:r w:rsidRPr="005074C1">
        <w:rPr>
          <w:rFonts w:ascii="Times New Roman" w:hAnsi="Times New Roman" w:cs="Times New Roman"/>
          <w:color w:val="000000"/>
          <w:sz w:val="28"/>
          <w:szCs w:val="28"/>
        </w:rPr>
        <w:t>Все пересечения и примыкания на территории проектируемого участка решены в одном уровне.</w:t>
      </w:r>
    </w:p>
    <w:p w:rsidR="005C3156" w:rsidRPr="00F27A07" w:rsidRDefault="005C3156" w:rsidP="00027E27">
      <w:pPr>
        <w:autoSpaceDE w:val="0"/>
        <w:autoSpaceDN w:val="0"/>
        <w:adjustRightInd w:val="0"/>
        <w:spacing w:after="0"/>
        <w:ind w:firstLine="709"/>
        <w:rPr>
          <w:rFonts w:ascii="Times New Roman" w:hAnsi="Times New Roman" w:cs="Times New Roman"/>
          <w:color w:val="000000"/>
          <w:sz w:val="28"/>
          <w:szCs w:val="28"/>
          <w:highlight w:val="red"/>
        </w:rPr>
      </w:pPr>
    </w:p>
    <w:p w:rsidR="00BE3A84" w:rsidRPr="005074C1" w:rsidRDefault="002F70A4" w:rsidP="00941DB5">
      <w:pPr>
        <w:pStyle w:val="21"/>
      </w:pPr>
      <w:bookmarkStart w:id="28" w:name="_Toc42720828"/>
      <w:r w:rsidRPr="005074C1">
        <w:t>3</w:t>
      </w:r>
      <w:r w:rsidR="00BE3A84" w:rsidRPr="005074C1">
        <w:t>.7.2 Сооружения для хранения и обслуживания легкового транспорта</w:t>
      </w:r>
      <w:bookmarkEnd w:id="28"/>
    </w:p>
    <w:p w:rsidR="006A5730" w:rsidRPr="00E925F5" w:rsidRDefault="006A5730" w:rsidP="00027E27">
      <w:pPr>
        <w:pStyle w:val="S"/>
        <w:rPr>
          <w:szCs w:val="28"/>
        </w:rPr>
      </w:pPr>
      <w:r w:rsidRPr="00E925F5">
        <w:rPr>
          <w:szCs w:val="28"/>
        </w:rPr>
        <w:t>Проектом предусматривается организация автостоянок для всех проектируемых объектов.</w:t>
      </w:r>
    </w:p>
    <w:p w:rsidR="006A5730" w:rsidRPr="00E925F5" w:rsidRDefault="006A5730" w:rsidP="00027E27">
      <w:pPr>
        <w:pStyle w:val="S"/>
        <w:rPr>
          <w:szCs w:val="28"/>
        </w:rPr>
      </w:pPr>
      <w:r w:rsidRPr="00E925F5">
        <w:rPr>
          <w:szCs w:val="28"/>
        </w:rPr>
        <w:lastRenderedPageBreak/>
        <w:t xml:space="preserve">Согласно п. 13.6 МНГП г. Липецка «Материалы по обоснованию» уровень автомобилизации на первую очередь составляет 380 легковых автомобилей. </w:t>
      </w:r>
    </w:p>
    <w:p w:rsidR="005074C1" w:rsidRPr="00AB502D" w:rsidRDefault="00BD221B" w:rsidP="005074C1">
      <w:pPr>
        <w:adjustRightInd w:val="0"/>
        <w:rPr>
          <w:rFonts w:ascii="Times New Roman" w:eastAsiaTheme="minorHAnsi" w:hAnsi="Times New Roman" w:cs="Times New Roman"/>
          <w:color w:val="000000"/>
          <w:sz w:val="28"/>
          <w:szCs w:val="28"/>
          <w:lang w:eastAsia="en-US"/>
        </w:rPr>
      </w:pPr>
      <w:r w:rsidRPr="00BD221B">
        <w:rPr>
          <w:rFonts w:ascii="Times New Roman" w:hAnsi="Times New Roman" w:cs="Times New Roman"/>
          <w:sz w:val="28"/>
          <w:szCs w:val="28"/>
        </w:rPr>
        <w:t>Запроектировано четыре плоскостных автопарковки для существующих и проектируемых  многоквартирных жилых домов.</w:t>
      </w:r>
      <w:r w:rsidRPr="00E61A2B">
        <w:rPr>
          <w:rFonts w:ascii="Times New Roman" w:hAnsi="Times New Roman" w:cs="Times New Roman"/>
        </w:rPr>
        <w:t xml:space="preserve"> </w:t>
      </w:r>
      <w:r w:rsidR="005074C1" w:rsidRPr="00AB502D">
        <w:rPr>
          <w:rFonts w:ascii="Times New Roman" w:hAnsi="Times New Roman" w:cs="Times New Roman"/>
          <w:sz w:val="28"/>
          <w:szCs w:val="28"/>
        </w:rPr>
        <w:t xml:space="preserve">Проектом предусмотрено строительство трёх подземных парковок по 100, и </w:t>
      </w:r>
      <w:r w:rsidR="005074C1">
        <w:rPr>
          <w:rFonts w:ascii="Times New Roman" w:hAnsi="Times New Roman" w:cs="Times New Roman"/>
          <w:sz w:val="28"/>
          <w:szCs w:val="28"/>
        </w:rPr>
        <w:t>115</w:t>
      </w:r>
      <w:r w:rsidR="005074C1" w:rsidRPr="00AB502D">
        <w:rPr>
          <w:rFonts w:ascii="Times New Roman" w:hAnsi="Times New Roman" w:cs="Times New Roman"/>
          <w:sz w:val="28"/>
          <w:szCs w:val="28"/>
        </w:rPr>
        <w:t xml:space="preserve"> манино-мест.  Парковки располагаются под домами поз. 216, 217 и 215</w:t>
      </w:r>
      <w:r w:rsidR="005074C1">
        <w:rPr>
          <w:rFonts w:ascii="Times New Roman" w:hAnsi="Times New Roman" w:cs="Times New Roman"/>
          <w:sz w:val="28"/>
          <w:szCs w:val="28"/>
        </w:rPr>
        <w:t>. Так же за</w:t>
      </w:r>
      <w:r w:rsidR="005074C1" w:rsidRPr="00AB502D">
        <w:rPr>
          <w:rFonts w:ascii="Times New Roman" w:hAnsi="Times New Roman" w:cs="Times New Roman"/>
          <w:sz w:val="28"/>
          <w:szCs w:val="28"/>
        </w:rPr>
        <w:t xml:space="preserve">проектировано четыре плоскостных автопарковки для существующих и проектируемых  многоквартирных жилых домов. Так же проектом предусмотрена двухуровневая обвалованная парковка на 136 м-м (поз.226 на плане), 1 этаж парковки подземный. </w:t>
      </w:r>
      <w:r w:rsidR="005074C1">
        <w:rPr>
          <w:rFonts w:ascii="Times New Roman" w:hAnsi="Times New Roman" w:cs="Times New Roman"/>
          <w:sz w:val="28"/>
          <w:szCs w:val="28"/>
        </w:rPr>
        <w:t xml:space="preserve">Все парковочные места находятся в пешей доступности и не превышают радиус обслуживания 800м. </w:t>
      </w:r>
    </w:p>
    <w:p w:rsidR="00EF0BA8" w:rsidRPr="00F27A07" w:rsidRDefault="00EF0BA8" w:rsidP="00027E27">
      <w:pPr>
        <w:spacing w:after="0"/>
        <w:ind w:firstLine="709"/>
        <w:rPr>
          <w:rFonts w:ascii="Times New Roman" w:hAnsi="Times New Roman" w:cs="Times New Roman"/>
          <w:color w:val="000000"/>
          <w:sz w:val="28"/>
          <w:szCs w:val="28"/>
          <w:highlight w:val="red"/>
        </w:rPr>
      </w:pPr>
    </w:p>
    <w:p w:rsidR="0037407B" w:rsidRPr="007872CB" w:rsidRDefault="00E925F5" w:rsidP="00521083">
      <w:pPr>
        <w:rPr>
          <w:rFonts w:ascii="Times New Roman" w:hAnsi="Times New Roman" w:cs="Times New Roman"/>
          <w:sz w:val="28"/>
          <w:szCs w:val="28"/>
        </w:rPr>
      </w:pPr>
      <w:r w:rsidRPr="005074C1">
        <w:rPr>
          <w:rFonts w:ascii="Times New Roman" w:hAnsi="Times New Roman" w:cs="Times New Roman"/>
          <w:sz w:val="28"/>
          <w:szCs w:val="28"/>
        </w:rPr>
        <w:t>Расчёт необходимого количества машино-мест для учреждений и предприятий обслуживания согласно табл. 59 НГП КО</w:t>
      </w:r>
      <w:r w:rsidR="00521083">
        <w:rPr>
          <w:rFonts w:ascii="Times New Roman" w:hAnsi="Times New Roman" w:cs="Times New Roman"/>
          <w:sz w:val="28"/>
          <w:szCs w:val="28"/>
        </w:rPr>
        <w:t xml:space="preserve"> и Приложению Ж СП 42.13330.201</w:t>
      </w:r>
      <w:r w:rsidR="00521083" w:rsidRPr="007872CB">
        <w:rPr>
          <w:rFonts w:ascii="Times New Roman" w:hAnsi="Times New Roman" w:cs="Times New Roman"/>
          <w:sz w:val="28"/>
          <w:szCs w:val="28"/>
        </w:rPr>
        <w:t>6</w:t>
      </w:r>
    </w:p>
    <w:p w:rsidR="00521133" w:rsidRPr="005074C1" w:rsidRDefault="00521133" w:rsidP="00027E27">
      <w:pPr>
        <w:jc w:val="right"/>
        <w:rPr>
          <w:rFonts w:ascii="Times New Roman" w:hAnsi="Times New Roman" w:cs="Times New Roman"/>
          <w:sz w:val="28"/>
          <w:szCs w:val="28"/>
        </w:rPr>
      </w:pPr>
      <w:r w:rsidRPr="005074C1">
        <w:rPr>
          <w:rFonts w:ascii="Times New Roman" w:hAnsi="Times New Roman" w:cs="Times New Roman"/>
          <w:sz w:val="28"/>
          <w:szCs w:val="28"/>
        </w:rPr>
        <w:t>Таблица</w:t>
      </w:r>
      <w:r w:rsidR="00E925F5">
        <w:rPr>
          <w:rFonts w:ascii="Times New Roman" w:hAnsi="Times New Roman" w:cs="Times New Roman"/>
          <w:sz w:val="28"/>
          <w:szCs w:val="28"/>
        </w:rPr>
        <w:t xml:space="preserve"> </w:t>
      </w:r>
      <w:r w:rsidRPr="005074C1">
        <w:rPr>
          <w:rFonts w:ascii="Times New Roman" w:hAnsi="Times New Roman" w:cs="Times New Roman"/>
          <w:sz w:val="28"/>
          <w:szCs w:val="28"/>
        </w:rPr>
        <w:t xml:space="preserve">№ </w:t>
      </w:r>
      <w:r w:rsidR="00D156D9" w:rsidRPr="005074C1">
        <w:rPr>
          <w:rFonts w:ascii="Times New Roman" w:hAnsi="Times New Roman" w:cs="Times New Roman"/>
          <w:sz w:val="28"/>
          <w:szCs w:val="28"/>
        </w:rPr>
        <w:t>1</w:t>
      </w:r>
      <w:r w:rsidR="005074C1" w:rsidRPr="005074C1">
        <w:rPr>
          <w:rFonts w:ascii="Times New Roman" w:hAnsi="Times New Roman" w:cs="Times New Roman"/>
          <w:sz w:val="28"/>
          <w:szCs w:val="28"/>
        </w:rPr>
        <w:t>8</w:t>
      </w:r>
    </w:p>
    <w:p w:rsidR="00E925F5" w:rsidRPr="00A20817" w:rsidRDefault="00E925F5" w:rsidP="00A20817">
      <w:pPr>
        <w:tabs>
          <w:tab w:val="left" w:pos="9922"/>
        </w:tabs>
        <w:spacing w:line="360" w:lineRule="auto"/>
        <w:ind w:firstLine="709"/>
        <w:jc w:val="center"/>
        <w:rPr>
          <w:rFonts w:ascii="Times New Roman" w:hAnsi="Times New Roman" w:cs="Times New Roman"/>
          <w:sz w:val="28"/>
          <w:szCs w:val="28"/>
        </w:rPr>
      </w:pPr>
      <w:r w:rsidRPr="00E925F5">
        <w:rPr>
          <w:rFonts w:ascii="Times New Roman" w:hAnsi="Times New Roman" w:cs="Times New Roman"/>
          <w:sz w:val="28"/>
          <w:szCs w:val="28"/>
        </w:rPr>
        <w:t>Ведомость машино-мест для проектируемых зданий</w:t>
      </w:r>
    </w:p>
    <w:tbl>
      <w:tblPr>
        <w:tblW w:w="11340" w:type="dxa"/>
        <w:tblInd w:w="-1310" w:type="dxa"/>
        <w:tblLayout w:type="fixed"/>
        <w:tblLook w:val="04A0"/>
      </w:tblPr>
      <w:tblGrid>
        <w:gridCol w:w="709"/>
        <w:gridCol w:w="1844"/>
        <w:gridCol w:w="850"/>
        <w:gridCol w:w="851"/>
        <w:gridCol w:w="567"/>
        <w:gridCol w:w="850"/>
        <w:gridCol w:w="992"/>
        <w:gridCol w:w="1276"/>
        <w:gridCol w:w="850"/>
        <w:gridCol w:w="1275"/>
        <w:gridCol w:w="1276"/>
      </w:tblGrid>
      <w:tr w:rsidR="009D2A37" w:rsidRPr="00E925F5" w:rsidTr="009D2A37">
        <w:trPr>
          <w:trHeight w:val="15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на плане</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Наименование и обозначение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Общая площадь кв.м.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Площадь общая норм., кв.м.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Расчётное кол-во человек</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(расчетное)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Требуемое число м-м 100%/25%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По проекту м-м 100%/25%/кол-во м-м размещен на придомовой территории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м-м для инвалидов*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м-м (подземная автостоянка)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Примечание</w:t>
            </w:r>
          </w:p>
        </w:tc>
      </w:tr>
      <w:tr w:rsidR="009D2A37" w:rsidRPr="00E925F5" w:rsidTr="009D2A37">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w:t>
            </w:r>
          </w:p>
        </w:tc>
        <w:tc>
          <w:tcPr>
            <w:tcW w:w="1844"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8 222.4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7194.6</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107/27</w:t>
            </w:r>
          </w:p>
        </w:tc>
        <w:tc>
          <w:tcPr>
            <w:tcW w:w="1276"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110/28/92</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территории парковки ТК Лента (18 м-м)</w:t>
            </w:r>
          </w:p>
        </w:tc>
      </w:tr>
      <w:tr w:rsidR="009D2A37" w:rsidRPr="00E925F5" w:rsidTr="009D2A37">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192</w:t>
            </w:r>
          </w:p>
        </w:tc>
        <w:tc>
          <w:tcPr>
            <w:tcW w:w="1844"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4116</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2881.2</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121</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55/14</w:t>
            </w:r>
          </w:p>
        </w:tc>
        <w:tc>
          <w:tcPr>
            <w:tcW w:w="1276"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56/14/21</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(35 м-м)</w:t>
            </w:r>
          </w:p>
        </w:tc>
      </w:tr>
      <w:tr w:rsidR="009D2A37" w:rsidRPr="00E925F5" w:rsidTr="009D2A37">
        <w:trPr>
          <w:trHeight w:val="6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215</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1610</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6752.2</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222</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100/25</w:t>
            </w:r>
          </w:p>
        </w:tc>
        <w:tc>
          <w:tcPr>
            <w:tcW w:w="1276"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102/26/42</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70</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9D2A37" w:rsidRPr="00E925F5" w:rsidTr="009D2A37">
        <w:trPr>
          <w:trHeight w:val="76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216</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10 654</w:t>
            </w:r>
          </w:p>
        </w:tc>
        <w:tc>
          <w:tcPr>
            <w:tcW w:w="851"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9 322.25</w:t>
            </w:r>
          </w:p>
        </w:tc>
        <w:tc>
          <w:tcPr>
            <w:tcW w:w="567"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306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138/35</w:t>
            </w:r>
          </w:p>
        </w:tc>
        <w:tc>
          <w:tcPr>
            <w:tcW w:w="1276"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140/35/45</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b/>
                <w:bCs/>
                <w:sz w:val="20"/>
                <w:szCs w:val="20"/>
              </w:rPr>
            </w:pPr>
            <w:r w:rsidRPr="00E925F5">
              <w:rPr>
                <w:rFonts w:ascii="Times New Roman" w:hAnsi="Times New Roman" w:cs="Times New Roman"/>
                <w:b/>
                <w:bCs/>
                <w:sz w:val="20"/>
                <w:szCs w:val="20"/>
              </w:rPr>
              <w:t> </w:t>
            </w:r>
          </w:p>
        </w:tc>
      </w:tr>
      <w:tr w:rsidR="009D2A37" w:rsidRPr="00E925F5" w:rsidTr="009D2A37">
        <w:trPr>
          <w:trHeight w:val="9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217</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13 780</w:t>
            </w:r>
          </w:p>
        </w:tc>
        <w:tc>
          <w:tcPr>
            <w:tcW w:w="851"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12 057.5</w:t>
            </w:r>
          </w:p>
        </w:tc>
        <w:tc>
          <w:tcPr>
            <w:tcW w:w="567"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396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179/45</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180/45/71</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115</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b/>
                <w:bCs/>
                <w:sz w:val="20"/>
                <w:szCs w:val="20"/>
              </w:rPr>
            </w:pPr>
            <w:r w:rsidRPr="00E925F5">
              <w:rPr>
                <w:rFonts w:ascii="Times New Roman" w:hAnsi="Times New Roman" w:cs="Times New Roman"/>
                <w:b/>
                <w:bCs/>
                <w:sz w:val="20"/>
                <w:szCs w:val="20"/>
              </w:rPr>
              <w:t> </w:t>
            </w:r>
          </w:p>
        </w:tc>
      </w:tr>
      <w:tr w:rsidR="009D2A37" w:rsidRPr="00E925F5" w:rsidTr="009D2A37">
        <w:trPr>
          <w:trHeight w:val="12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218</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6 448.32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5642.9</w:t>
            </w:r>
          </w:p>
        </w:tc>
        <w:tc>
          <w:tcPr>
            <w:tcW w:w="567"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185</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74/19</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76/20/56</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(20 м-м)</w:t>
            </w:r>
          </w:p>
        </w:tc>
      </w:tr>
      <w:tr w:rsidR="009D2A37" w:rsidRPr="00E925F5" w:rsidTr="009D2A37">
        <w:trPr>
          <w:trHeight w:val="11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219</w:t>
            </w:r>
          </w:p>
        </w:tc>
        <w:tc>
          <w:tcPr>
            <w:tcW w:w="1844"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8 737.4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7 645.2</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251</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113/29</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114/30/89</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(25 м-м)</w:t>
            </w:r>
          </w:p>
        </w:tc>
      </w:tr>
      <w:tr w:rsidR="009D2A37" w:rsidRPr="00E925F5" w:rsidTr="009D2A37">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221</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11 492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10 055.5</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330</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149/38</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150/39/100</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(50 м-м)</w:t>
            </w:r>
          </w:p>
        </w:tc>
      </w:tr>
      <w:tr w:rsidR="009D2A37" w:rsidRPr="00E925F5" w:rsidTr="009D2A37">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222</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9514,4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8 325.1</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273</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123/31</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125/32/85</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(40 м-м)</w:t>
            </w:r>
          </w:p>
        </w:tc>
      </w:tr>
      <w:tr w:rsidR="009D2A37" w:rsidRPr="00E925F5" w:rsidTr="009D2A37">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223</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9 788,32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8564.78</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281</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127/32</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128/33/84</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(44 м-м)</w:t>
            </w:r>
          </w:p>
        </w:tc>
      </w:tr>
      <w:tr w:rsidR="009D2A37" w:rsidRPr="00E925F5" w:rsidTr="009D2A37">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224</w:t>
            </w:r>
          </w:p>
        </w:tc>
        <w:tc>
          <w:tcPr>
            <w:tcW w:w="1844"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4 410.4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3 859.1</w:t>
            </w:r>
          </w:p>
        </w:tc>
        <w:tc>
          <w:tcPr>
            <w:tcW w:w="567"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58/15</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60/16/60</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bl>
    <w:p w:rsidR="00E925F5" w:rsidRPr="00E925F5" w:rsidRDefault="00E925F5" w:rsidP="00E925F5">
      <w:pPr>
        <w:pStyle w:val="S"/>
        <w:spacing w:line="360" w:lineRule="auto"/>
        <w:rPr>
          <w:sz w:val="24"/>
        </w:rPr>
      </w:pPr>
    </w:p>
    <w:p w:rsidR="00E925F5" w:rsidRPr="00E925F5" w:rsidRDefault="00E925F5" w:rsidP="00BD221B">
      <w:pPr>
        <w:pStyle w:val="a7"/>
        <w:spacing w:line="240" w:lineRule="auto"/>
        <w:ind w:left="0"/>
        <w:rPr>
          <w:rFonts w:ascii="Times New Roman" w:hAnsi="Times New Roman" w:cs="Times New Roman"/>
          <w:sz w:val="20"/>
          <w:szCs w:val="20"/>
        </w:rPr>
      </w:pPr>
      <w:r w:rsidRPr="00E925F5">
        <w:rPr>
          <w:rFonts w:ascii="Times New Roman" w:hAnsi="Times New Roman" w:cs="Times New Roman"/>
          <w:sz w:val="20"/>
          <w:szCs w:val="20"/>
        </w:rPr>
        <w:lastRenderedPageBreak/>
        <w:t>Примечание:</w:t>
      </w:r>
    </w:p>
    <w:p w:rsidR="00E925F5" w:rsidRPr="00E925F5" w:rsidRDefault="00E925F5" w:rsidP="00BD221B">
      <w:pPr>
        <w:spacing w:line="240" w:lineRule="auto"/>
        <w:rPr>
          <w:rFonts w:ascii="Times New Roman" w:hAnsi="Times New Roman" w:cs="Times New Roman"/>
          <w:sz w:val="20"/>
          <w:szCs w:val="20"/>
        </w:rPr>
      </w:pPr>
      <w:r w:rsidRPr="00E925F5">
        <w:rPr>
          <w:rFonts w:ascii="Times New Roman" w:hAnsi="Times New Roman" w:cs="Times New Roman"/>
          <w:sz w:val="20"/>
          <w:szCs w:val="20"/>
        </w:rPr>
        <w:t xml:space="preserve">*Обеспеченность машино-местами 100% (всего) 25% - обеспеченность временных парковками. </w:t>
      </w:r>
    </w:p>
    <w:p w:rsidR="009D2A37" w:rsidRDefault="00E925F5" w:rsidP="009D2A37">
      <w:pPr>
        <w:spacing w:line="240" w:lineRule="auto"/>
        <w:rPr>
          <w:rFonts w:ascii="Times New Roman" w:hAnsi="Times New Roman" w:cs="Times New Roman"/>
          <w:sz w:val="20"/>
          <w:szCs w:val="20"/>
        </w:rPr>
      </w:pPr>
      <w:r w:rsidRPr="00E925F5">
        <w:rPr>
          <w:rFonts w:ascii="Times New Roman" w:hAnsi="Times New Roman" w:cs="Times New Roman"/>
          <w:sz w:val="20"/>
          <w:szCs w:val="20"/>
        </w:rPr>
        <w:t>**Количество машино-мест для инвалидов рассчитано исходя из временных машино-мест</w:t>
      </w:r>
    </w:p>
    <w:p w:rsidR="00A20817" w:rsidRPr="007872CB" w:rsidRDefault="00A20817" w:rsidP="00E925F5">
      <w:pPr>
        <w:tabs>
          <w:tab w:val="left" w:pos="9922"/>
        </w:tabs>
        <w:spacing w:line="360" w:lineRule="auto"/>
        <w:ind w:firstLine="709"/>
        <w:jc w:val="right"/>
        <w:rPr>
          <w:rFonts w:ascii="Times New Roman" w:hAnsi="Times New Roman" w:cs="Times New Roman"/>
          <w:sz w:val="28"/>
          <w:szCs w:val="28"/>
        </w:rPr>
      </w:pPr>
    </w:p>
    <w:p w:rsidR="00E925F5" w:rsidRPr="00E925F5" w:rsidRDefault="00E925F5" w:rsidP="00E925F5">
      <w:pPr>
        <w:tabs>
          <w:tab w:val="left" w:pos="9922"/>
        </w:tabs>
        <w:spacing w:line="360" w:lineRule="auto"/>
        <w:ind w:firstLine="709"/>
        <w:jc w:val="right"/>
        <w:rPr>
          <w:rFonts w:ascii="Times New Roman" w:hAnsi="Times New Roman" w:cs="Times New Roman"/>
          <w:sz w:val="28"/>
          <w:szCs w:val="28"/>
        </w:rPr>
      </w:pPr>
      <w:r w:rsidRPr="00E925F5">
        <w:rPr>
          <w:rFonts w:ascii="Times New Roman" w:hAnsi="Times New Roman" w:cs="Times New Roman"/>
          <w:sz w:val="28"/>
          <w:szCs w:val="28"/>
        </w:rPr>
        <w:t>Таблица №</w:t>
      </w:r>
      <w:r>
        <w:rPr>
          <w:rFonts w:ascii="Times New Roman" w:hAnsi="Times New Roman" w:cs="Times New Roman"/>
          <w:sz w:val="28"/>
          <w:szCs w:val="28"/>
        </w:rPr>
        <w:t>1</w:t>
      </w:r>
      <w:r w:rsidRPr="00E925F5">
        <w:rPr>
          <w:rFonts w:ascii="Times New Roman" w:hAnsi="Times New Roman" w:cs="Times New Roman"/>
          <w:sz w:val="28"/>
          <w:szCs w:val="28"/>
        </w:rPr>
        <w:t>9</w:t>
      </w:r>
    </w:p>
    <w:p w:rsidR="00E925F5" w:rsidRPr="00E925F5" w:rsidRDefault="00E925F5" w:rsidP="00E925F5">
      <w:pPr>
        <w:tabs>
          <w:tab w:val="left" w:pos="9922"/>
        </w:tabs>
        <w:spacing w:line="360" w:lineRule="auto"/>
        <w:ind w:firstLine="709"/>
        <w:jc w:val="center"/>
        <w:rPr>
          <w:rFonts w:ascii="Times New Roman" w:hAnsi="Times New Roman" w:cs="Times New Roman"/>
          <w:sz w:val="28"/>
          <w:szCs w:val="28"/>
        </w:rPr>
      </w:pPr>
      <w:r w:rsidRPr="00E925F5">
        <w:rPr>
          <w:rFonts w:ascii="Times New Roman" w:hAnsi="Times New Roman" w:cs="Times New Roman"/>
          <w:sz w:val="28"/>
          <w:szCs w:val="28"/>
        </w:rPr>
        <w:t>Ведомость машино-мест для существующих зданий</w:t>
      </w:r>
    </w:p>
    <w:tbl>
      <w:tblPr>
        <w:tblW w:w="11341" w:type="dxa"/>
        <w:tblInd w:w="-1168" w:type="dxa"/>
        <w:tblLayout w:type="fixed"/>
        <w:tblLook w:val="04A0"/>
      </w:tblPr>
      <w:tblGrid>
        <w:gridCol w:w="567"/>
        <w:gridCol w:w="1985"/>
        <w:gridCol w:w="851"/>
        <w:gridCol w:w="1134"/>
        <w:gridCol w:w="708"/>
        <w:gridCol w:w="1418"/>
        <w:gridCol w:w="992"/>
        <w:gridCol w:w="1418"/>
        <w:gridCol w:w="850"/>
        <w:gridCol w:w="1418"/>
      </w:tblGrid>
      <w:tr w:rsidR="00E925F5" w:rsidRPr="00E925F5" w:rsidTr="00BD221B">
        <w:trPr>
          <w:trHeight w:val="15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на плане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Наименование и обозначение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Общая площадь кв.м.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Площадь жилищного фонда, кв.м</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Расчётное кол-во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(расчетное)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Требуемое число м-м 100%/25%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По проекту м-м 100%/25%/кол-во м-м размещен на придомовой территории***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м-м для инвалидов*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Примечание</w:t>
            </w:r>
          </w:p>
        </w:tc>
      </w:tr>
      <w:tr w:rsidR="00E925F5" w:rsidRPr="00E925F5" w:rsidTr="00BD221B">
        <w:trPr>
          <w:trHeight w:val="8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Историко-культурный музей г.Липецка</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658.1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1033.00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1905,6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19 478,70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11 734,10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489</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220/55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221/56/</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21 м-м располагается на подземной автостоянке поз. 5</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1137,6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136.8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498.48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w:t>
            </w:r>
            <w:r w:rsidRPr="00E925F5">
              <w:rPr>
                <w:rFonts w:ascii="Times New Roman" w:hAnsi="Times New Roman" w:cs="Times New Roman"/>
                <w:color w:val="000000"/>
                <w:sz w:val="20"/>
                <w:szCs w:val="20"/>
              </w:rPr>
              <w:lastRenderedPageBreak/>
              <w:t>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8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10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275.64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1624.32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12.4</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Гаражи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793.8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931.86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211.5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4 949,20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3 729,70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72/19/</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9 302,70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5 892,00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111/28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112/29/</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12 256,30</w:t>
            </w:r>
          </w:p>
        </w:tc>
        <w:tc>
          <w:tcPr>
            <w:tcW w:w="1134"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8 510,40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160/40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161/41</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176,4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26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46.76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47.18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47.18</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69.56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69.56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38.64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9D2A37">
        <w:trPr>
          <w:trHeight w:val="133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37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55.58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55.58</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87.22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87.22</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63.14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63.14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63.07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63.07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46.97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46.97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73.15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143.36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143.36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Парковочное место на своём </w:t>
            </w:r>
            <w:r w:rsidRPr="00E925F5">
              <w:rPr>
                <w:rFonts w:ascii="Times New Roman" w:hAnsi="Times New Roman" w:cs="Times New Roman"/>
                <w:color w:val="000000"/>
                <w:sz w:val="20"/>
                <w:szCs w:val="20"/>
              </w:rPr>
              <w:lastRenderedPageBreak/>
              <w:t>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53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71.54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71.54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66.29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66.29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56</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Магазин/Склад</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734,8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459,2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1854.24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9D2A37">
        <w:trPr>
          <w:trHeight w:val="131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Парковочное место на своём земельном </w:t>
            </w:r>
            <w:r w:rsidRPr="00E925F5">
              <w:rPr>
                <w:rFonts w:ascii="Times New Roman" w:hAnsi="Times New Roman" w:cs="Times New Roman"/>
                <w:color w:val="000000"/>
                <w:sz w:val="20"/>
                <w:szCs w:val="20"/>
              </w:rPr>
              <w:lastRenderedPageBreak/>
              <w:t>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62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75.11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75.11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80</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4 603,90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3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18 389,80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10 914,80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205/52</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206/53</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Обеспечено 25% временных автостоянок в соответствии Документацией по планировке территории (проект планировки и проект межевания) квартала в районе ул. Валентина </w:t>
            </w:r>
            <w:r w:rsidRPr="00E925F5">
              <w:rPr>
                <w:rFonts w:ascii="Times New Roman" w:hAnsi="Times New Roman" w:cs="Times New Roman"/>
                <w:color w:val="000000"/>
                <w:sz w:val="20"/>
                <w:szCs w:val="20"/>
              </w:rPr>
              <w:lastRenderedPageBreak/>
              <w:t>Скороходова и ул. М.И. Неделина, утвержденный постановлением  администрации города Липецк от 26.12.2019 № 2540</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Многоквартирный жилой дом </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8 352,60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 4 997,40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209</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94/24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95/25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84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Многоквартирный жилой дом </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13 106.66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13 106.66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545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246/62</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247/63</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85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8 362,30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5 702,00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238</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107/27</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108/28</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Магазин/Кафе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109,44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88</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8 979,90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7 083.1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4958.17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207</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93/24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94/25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9 671,60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7 999,60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334</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151/38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152/40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351.00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384.15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365.22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195.1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342.50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201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170.92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18 755,70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13 368,40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557</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 м-м/1000 чел</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251/63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252/64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1729.68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1998.76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915.71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bl>
    <w:p w:rsidR="00E925F5" w:rsidRDefault="00E925F5" w:rsidP="00E925F5">
      <w:pPr>
        <w:rPr>
          <w:sz w:val="28"/>
        </w:rPr>
      </w:pPr>
    </w:p>
    <w:p w:rsidR="00BD221B" w:rsidRPr="00BD221B" w:rsidRDefault="00BD221B" w:rsidP="00BD221B">
      <w:pPr>
        <w:adjustRightInd w:val="0"/>
        <w:rPr>
          <w:rFonts w:ascii="Times New Roman" w:hAnsi="Times New Roman" w:cs="Times New Roman"/>
          <w:sz w:val="28"/>
        </w:rPr>
      </w:pPr>
      <w:r w:rsidRPr="00BD221B">
        <w:rPr>
          <w:rFonts w:ascii="Times New Roman" w:hAnsi="Times New Roman" w:cs="Times New Roman"/>
          <w:sz w:val="28"/>
        </w:rPr>
        <w:t>Обеспеченность временных и постоянных машино-мест для проектируемых многоквартирных жилых домов  составляет 100% (учитывая все плоскостные и подземные парковки)</w:t>
      </w:r>
    </w:p>
    <w:p w:rsidR="00BD221B"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Обеспеченность временных маштно-мест для жилых зданий, составляет 25%, за исключением жилых домов поз. 16,17,18. Дефицит временных машино-мест составляет 14 м-м. </w:t>
      </w:r>
    </w:p>
    <w:p w:rsidR="00BD221B"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В условиях реконструкции нет возможности обеспечить существующие жилые  дома 100% постоянных машино-мест. Для частичного обеспечения парковочными местами существующих жилых домов предусмотрена обвалованная 2х этажная парковка на 136 м-м. </w:t>
      </w:r>
    </w:p>
    <w:p w:rsidR="00521133"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Существующие административные, торговые и прочие здания и сооружения полностью обеспечены машино-местами. </w:t>
      </w:r>
    </w:p>
    <w:p w:rsidR="009F5ABD" w:rsidRPr="00BD221B" w:rsidRDefault="00B0251C"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Согласно СП 59.13330.2016 "Доступность зданий и сооружений для маломобильных групп населения" для инвалидов должны быть предусмотрены места парковки личных автомобилей. На стоянке (парковке) транспортных средств личного пользования</w:t>
      </w:r>
      <w:r w:rsidR="00C85764" w:rsidRPr="00C85764">
        <w:rPr>
          <w:rFonts w:ascii="Times New Roman" w:hAnsi="Times New Roman" w:cs="Times New Roman"/>
          <w:sz w:val="28"/>
          <w:szCs w:val="28"/>
        </w:rPr>
        <w:t xml:space="preserve"> </w:t>
      </w:r>
      <w:r w:rsidRPr="00BD221B">
        <w:rPr>
          <w:rFonts w:ascii="Times New Roman" w:hAnsi="Times New Roman" w:cs="Times New Roman"/>
          <w:sz w:val="28"/>
          <w:szCs w:val="28"/>
        </w:rPr>
        <w:t>следует выделять 10% машино-мест (но не менее одного места) для людей с инвалидностью</w:t>
      </w:r>
      <w:r w:rsidR="009F5ABD" w:rsidRPr="00BD221B">
        <w:rPr>
          <w:rFonts w:ascii="Times New Roman" w:hAnsi="Times New Roman" w:cs="Times New Roman"/>
          <w:sz w:val="28"/>
          <w:szCs w:val="28"/>
        </w:rPr>
        <w:t xml:space="preserve">. </w:t>
      </w:r>
    </w:p>
    <w:p w:rsidR="006946D4" w:rsidRPr="00F27A07" w:rsidRDefault="006946D4" w:rsidP="00027E27">
      <w:pPr>
        <w:ind w:firstLine="708"/>
        <w:rPr>
          <w:color w:val="FF0000"/>
          <w:szCs w:val="28"/>
          <w:highlight w:val="red"/>
        </w:rPr>
      </w:pPr>
    </w:p>
    <w:p w:rsidR="00C27805" w:rsidRDefault="002F70A4" w:rsidP="00941DB5">
      <w:pPr>
        <w:pStyle w:val="21"/>
        <w:rPr>
          <w:highlight w:val="red"/>
        </w:rPr>
      </w:pPr>
      <w:bookmarkStart w:id="29" w:name="_Toc42720829"/>
      <w:r w:rsidRPr="00BD221B">
        <w:lastRenderedPageBreak/>
        <w:t>4</w:t>
      </w:r>
      <w:r w:rsidR="00D01041" w:rsidRPr="00BD221B">
        <w:t>.</w:t>
      </w:r>
      <w:r w:rsidR="00C27805" w:rsidRPr="00BD221B">
        <w:t>Зоны с особыми условиями использования территории</w:t>
      </w:r>
      <w:bookmarkEnd w:id="29"/>
    </w:p>
    <w:p w:rsidR="00BD221B" w:rsidRPr="00BD221B" w:rsidRDefault="00BD221B" w:rsidP="00BD221B">
      <w:pPr>
        <w:pStyle w:val="af0"/>
        <w:rPr>
          <w:highlight w:val="red"/>
        </w:rPr>
      </w:pPr>
    </w:p>
    <w:p w:rsidR="008654A6" w:rsidRPr="00BD221B" w:rsidRDefault="008654A6" w:rsidP="00BD221B">
      <w:pPr>
        <w:spacing w:after="0"/>
        <w:ind w:firstLine="709"/>
        <w:rPr>
          <w:rFonts w:ascii="Times New Roman" w:hAnsi="Times New Roman" w:cs="Times New Roman"/>
          <w:color w:val="000000"/>
          <w:sz w:val="28"/>
          <w:szCs w:val="28"/>
        </w:rPr>
      </w:pPr>
      <w:r w:rsidRPr="00BD221B">
        <w:rPr>
          <w:rFonts w:ascii="Times New Roman" w:hAnsi="Times New Roman" w:cs="Times New Roman"/>
          <w:color w:val="000000"/>
          <w:sz w:val="28"/>
          <w:szCs w:val="28"/>
        </w:rPr>
        <w:t>В </w:t>
      </w:r>
      <w:r w:rsidRPr="00BD221B">
        <w:rPr>
          <w:rFonts w:ascii="Times New Roman" w:hAnsi="Times New Roman" w:cs="Times New Roman"/>
          <w:sz w:val="28"/>
          <w:szCs w:val="28"/>
        </w:rPr>
        <w:t>соответствии со статьей </w:t>
      </w:r>
      <w:r w:rsidR="00185CBF" w:rsidRPr="00BD221B">
        <w:rPr>
          <w:rFonts w:ascii="Times New Roman" w:hAnsi="Times New Roman" w:cs="Times New Roman"/>
          <w:color w:val="000000"/>
          <w:sz w:val="28"/>
          <w:szCs w:val="28"/>
        </w:rPr>
        <w:t xml:space="preserve">1 </w:t>
      </w:r>
      <w:r w:rsidRPr="00BD221B">
        <w:rPr>
          <w:rFonts w:ascii="Times New Roman" w:hAnsi="Times New Roman" w:cs="Times New Roman"/>
          <w:color w:val="000000"/>
          <w:sz w:val="28"/>
          <w:szCs w:val="28"/>
        </w:rPr>
        <w:t>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w:t>
      </w:r>
      <w:r w:rsidR="00DE2EF5" w:rsidRPr="00BD221B">
        <w:rPr>
          <w:rFonts w:ascii="Times New Roman" w:hAnsi="Times New Roman" w:cs="Times New Roman"/>
          <w:sz w:val="28"/>
          <w:szCs w:val="28"/>
        </w:rPr>
        <w:t>соответствии с законодательством</w:t>
      </w:r>
      <w:r w:rsidRPr="00BD221B">
        <w:rPr>
          <w:rFonts w:ascii="Times New Roman" w:hAnsi="Times New Roman" w:cs="Times New Roman"/>
          <w:sz w:val="28"/>
          <w:szCs w:val="28"/>
        </w:rPr>
        <w:t> </w:t>
      </w:r>
      <w:r w:rsidRPr="00BD221B">
        <w:rPr>
          <w:rFonts w:ascii="Times New Roman" w:hAnsi="Times New Roman" w:cs="Times New Roman"/>
          <w:color w:val="000000"/>
          <w:sz w:val="28"/>
          <w:szCs w:val="28"/>
        </w:rPr>
        <w:t>Российской Федерации.</w:t>
      </w:r>
    </w:p>
    <w:p w:rsidR="008930DD" w:rsidRPr="00497A50" w:rsidRDefault="008930DD" w:rsidP="00027E27">
      <w:pPr>
        <w:pStyle w:val="S"/>
        <w:rPr>
          <w:szCs w:val="28"/>
        </w:rPr>
      </w:pPr>
      <w:r w:rsidRPr="00497A50">
        <w:rPr>
          <w:szCs w:val="28"/>
        </w:rPr>
        <w:t>Зонами с особыми условиями использования в границах проекта планировки территории являются:</w:t>
      </w:r>
    </w:p>
    <w:p w:rsidR="005C2762" w:rsidRPr="00497A50" w:rsidRDefault="005C2762" w:rsidP="0048229C">
      <w:pPr>
        <w:pStyle w:val="S"/>
        <w:numPr>
          <w:ilvl w:val="0"/>
          <w:numId w:val="14"/>
        </w:numPr>
        <w:ind w:left="0" w:firstLine="709"/>
        <w:rPr>
          <w:szCs w:val="28"/>
        </w:rPr>
      </w:pPr>
      <w:r w:rsidRPr="00497A50">
        <w:rPr>
          <w:szCs w:val="28"/>
        </w:rPr>
        <w:t>трансформаторные подстанции;</w:t>
      </w:r>
    </w:p>
    <w:p w:rsidR="005C2762" w:rsidRPr="00497A50" w:rsidRDefault="005C2762" w:rsidP="0048229C">
      <w:pPr>
        <w:pStyle w:val="S"/>
        <w:numPr>
          <w:ilvl w:val="0"/>
          <w:numId w:val="14"/>
        </w:numPr>
        <w:ind w:left="0" w:firstLine="709"/>
        <w:rPr>
          <w:szCs w:val="28"/>
        </w:rPr>
      </w:pPr>
      <w:r w:rsidRPr="00497A50">
        <w:rPr>
          <w:szCs w:val="28"/>
        </w:rPr>
        <w:t>распределительный пункт;</w:t>
      </w:r>
    </w:p>
    <w:p w:rsidR="005C2762" w:rsidRPr="00497A50" w:rsidRDefault="005C2762" w:rsidP="0048229C">
      <w:pPr>
        <w:pStyle w:val="S"/>
        <w:numPr>
          <w:ilvl w:val="0"/>
          <w:numId w:val="14"/>
        </w:numPr>
        <w:ind w:left="0" w:firstLine="709"/>
        <w:rPr>
          <w:szCs w:val="28"/>
        </w:rPr>
      </w:pPr>
      <w:r w:rsidRPr="00497A50">
        <w:rPr>
          <w:szCs w:val="28"/>
        </w:rPr>
        <w:t>центральный тепловой пункт;</w:t>
      </w:r>
    </w:p>
    <w:p w:rsidR="0037407B" w:rsidRPr="00497A50" w:rsidRDefault="0037407B" w:rsidP="0048229C">
      <w:pPr>
        <w:pStyle w:val="S"/>
        <w:numPr>
          <w:ilvl w:val="0"/>
          <w:numId w:val="14"/>
        </w:numPr>
        <w:ind w:left="0" w:firstLine="709"/>
        <w:rPr>
          <w:szCs w:val="28"/>
        </w:rPr>
      </w:pPr>
      <w:r w:rsidRPr="00497A50">
        <w:rPr>
          <w:szCs w:val="28"/>
        </w:rPr>
        <w:t>канализационная насосная станция;</w:t>
      </w:r>
    </w:p>
    <w:p w:rsidR="00497A50" w:rsidRPr="00497A50" w:rsidRDefault="00497A50" w:rsidP="0048229C">
      <w:pPr>
        <w:pStyle w:val="S"/>
        <w:numPr>
          <w:ilvl w:val="0"/>
          <w:numId w:val="14"/>
        </w:numPr>
        <w:ind w:left="0" w:firstLine="709"/>
        <w:rPr>
          <w:szCs w:val="28"/>
        </w:rPr>
      </w:pPr>
      <w:r w:rsidRPr="00497A50">
        <w:rPr>
          <w:szCs w:val="28"/>
        </w:rPr>
        <w:t>обваловалованная парковка;</w:t>
      </w:r>
    </w:p>
    <w:p w:rsidR="00497A50" w:rsidRPr="00497A50" w:rsidRDefault="00497A50" w:rsidP="0048229C">
      <w:pPr>
        <w:pStyle w:val="S"/>
        <w:numPr>
          <w:ilvl w:val="0"/>
          <w:numId w:val="14"/>
        </w:numPr>
        <w:ind w:left="0" w:firstLine="709"/>
        <w:rPr>
          <w:szCs w:val="28"/>
        </w:rPr>
      </w:pPr>
      <w:r w:rsidRPr="00497A50">
        <w:rPr>
          <w:szCs w:val="28"/>
        </w:rPr>
        <w:t>площадки для сбора мусора;</w:t>
      </w:r>
    </w:p>
    <w:p w:rsidR="005C2762" w:rsidRPr="00497A50" w:rsidRDefault="005C2762" w:rsidP="0048229C">
      <w:pPr>
        <w:pStyle w:val="S"/>
        <w:numPr>
          <w:ilvl w:val="0"/>
          <w:numId w:val="14"/>
        </w:numPr>
        <w:ind w:left="0" w:firstLine="709"/>
        <w:rPr>
          <w:szCs w:val="28"/>
        </w:rPr>
      </w:pPr>
      <w:r w:rsidRPr="00497A50">
        <w:rPr>
          <w:szCs w:val="28"/>
        </w:rPr>
        <w:t>водопровод;</w:t>
      </w:r>
    </w:p>
    <w:p w:rsidR="005C2762" w:rsidRPr="00497A50" w:rsidRDefault="005C2762" w:rsidP="0048229C">
      <w:pPr>
        <w:pStyle w:val="S"/>
        <w:numPr>
          <w:ilvl w:val="0"/>
          <w:numId w:val="14"/>
        </w:numPr>
        <w:ind w:left="0" w:firstLine="709"/>
        <w:rPr>
          <w:szCs w:val="28"/>
        </w:rPr>
      </w:pPr>
      <w:r w:rsidRPr="00497A50">
        <w:rPr>
          <w:szCs w:val="28"/>
        </w:rPr>
        <w:t>хозяйственно-бытовая канализация;</w:t>
      </w:r>
    </w:p>
    <w:p w:rsidR="005C2762" w:rsidRPr="00497A50" w:rsidRDefault="005C2762" w:rsidP="0048229C">
      <w:pPr>
        <w:pStyle w:val="S"/>
        <w:numPr>
          <w:ilvl w:val="0"/>
          <w:numId w:val="14"/>
        </w:numPr>
        <w:ind w:left="0" w:firstLine="709"/>
        <w:rPr>
          <w:szCs w:val="28"/>
        </w:rPr>
      </w:pPr>
      <w:r w:rsidRPr="00497A50">
        <w:rPr>
          <w:szCs w:val="28"/>
        </w:rPr>
        <w:t>ливневая канализация;</w:t>
      </w:r>
    </w:p>
    <w:p w:rsidR="005C2762" w:rsidRPr="00497A50" w:rsidRDefault="005C2762" w:rsidP="0048229C">
      <w:pPr>
        <w:pStyle w:val="S"/>
        <w:numPr>
          <w:ilvl w:val="0"/>
          <w:numId w:val="14"/>
        </w:numPr>
        <w:ind w:left="0" w:firstLine="709"/>
        <w:rPr>
          <w:szCs w:val="28"/>
        </w:rPr>
      </w:pPr>
      <w:r w:rsidRPr="00497A50">
        <w:rPr>
          <w:szCs w:val="28"/>
        </w:rPr>
        <w:t>газопровод;</w:t>
      </w:r>
    </w:p>
    <w:p w:rsidR="005C2762" w:rsidRPr="00497A50" w:rsidRDefault="005C2762" w:rsidP="0048229C">
      <w:pPr>
        <w:pStyle w:val="S"/>
        <w:numPr>
          <w:ilvl w:val="0"/>
          <w:numId w:val="14"/>
        </w:numPr>
        <w:ind w:left="0" w:firstLine="709"/>
        <w:rPr>
          <w:szCs w:val="28"/>
        </w:rPr>
      </w:pPr>
      <w:r w:rsidRPr="00497A50">
        <w:rPr>
          <w:szCs w:val="28"/>
        </w:rPr>
        <w:t>теплоснабжение;</w:t>
      </w:r>
    </w:p>
    <w:p w:rsidR="005C2762" w:rsidRPr="00497A50" w:rsidRDefault="005C2762" w:rsidP="0048229C">
      <w:pPr>
        <w:pStyle w:val="S"/>
        <w:numPr>
          <w:ilvl w:val="0"/>
          <w:numId w:val="14"/>
        </w:numPr>
        <w:ind w:left="0" w:firstLine="709"/>
        <w:rPr>
          <w:szCs w:val="28"/>
        </w:rPr>
      </w:pPr>
      <w:r w:rsidRPr="00497A50">
        <w:rPr>
          <w:szCs w:val="28"/>
        </w:rPr>
        <w:t>кабель электропередач.</w:t>
      </w:r>
    </w:p>
    <w:p w:rsidR="0099596D" w:rsidRPr="00F27A07" w:rsidRDefault="0099596D" w:rsidP="00027E27">
      <w:pPr>
        <w:pStyle w:val="S"/>
        <w:ind w:left="709" w:firstLine="0"/>
        <w:rPr>
          <w:szCs w:val="28"/>
          <w:highlight w:val="red"/>
        </w:rPr>
      </w:pPr>
    </w:p>
    <w:p w:rsidR="006B0D64" w:rsidRPr="00F27A07" w:rsidRDefault="006B0D64" w:rsidP="00027E27">
      <w:pPr>
        <w:pStyle w:val="S"/>
        <w:rPr>
          <w:szCs w:val="28"/>
          <w:highlight w:val="red"/>
        </w:rPr>
      </w:pPr>
    </w:p>
    <w:p w:rsidR="007B0597" w:rsidRPr="00BD221B" w:rsidRDefault="007A4EC2" w:rsidP="00027E27">
      <w:pPr>
        <w:pStyle w:val="S"/>
        <w:ind w:firstLine="567"/>
        <w:jc w:val="right"/>
        <w:rPr>
          <w:szCs w:val="28"/>
        </w:rPr>
      </w:pPr>
      <w:r w:rsidRPr="00BD221B">
        <w:rPr>
          <w:szCs w:val="28"/>
        </w:rPr>
        <w:t xml:space="preserve">Таблица № </w:t>
      </w:r>
      <w:r w:rsidR="00D156D9" w:rsidRPr="00BD221B">
        <w:rPr>
          <w:szCs w:val="28"/>
        </w:rPr>
        <w:t>20</w:t>
      </w:r>
    </w:p>
    <w:p w:rsidR="008930DD" w:rsidRPr="00BD221B" w:rsidRDefault="008930DD" w:rsidP="00027E27">
      <w:pPr>
        <w:pStyle w:val="S"/>
        <w:ind w:firstLine="567"/>
        <w:jc w:val="center"/>
        <w:rPr>
          <w:szCs w:val="28"/>
        </w:rPr>
      </w:pPr>
      <w:r w:rsidRPr="00BD221B">
        <w:rPr>
          <w:szCs w:val="28"/>
        </w:rPr>
        <w:t>Зоны с особыми условиями использования в границах проекта планировки территории</w:t>
      </w:r>
    </w:p>
    <w:p w:rsidR="008930DD" w:rsidRPr="00497A50" w:rsidRDefault="008930DD" w:rsidP="00027E27">
      <w:pPr>
        <w:rPr>
          <w:color w:val="FF0000"/>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2"/>
        <w:gridCol w:w="2123"/>
        <w:gridCol w:w="4724"/>
      </w:tblGrid>
      <w:tr w:rsidR="008930DD" w:rsidRPr="00497A50" w:rsidTr="00497A50">
        <w:trPr>
          <w:trHeight w:hRule="exact" w:val="1047"/>
        </w:trPr>
        <w:tc>
          <w:tcPr>
            <w:tcW w:w="1452" w:type="pct"/>
            <w:vAlign w:val="center"/>
          </w:tcPr>
          <w:p w:rsidR="008930DD" w:rsidRPr="00497A50" w:rsidRDefault="008930DD" w:rsidP="00027E27">
            <w:pPr>
              <w:pStyle w:val="S"/>
              <w:ind w:firstLine="0"/>
              <w:jc w:val="center"/>
              <w:rPr>
                <w:b/>
                <w:sz w:val="24"/>
              </w:rPr>
            </w:pPr>
            <w:r w:rsidRPr="00497A50">
              <w:rPr>
                <w:b/>
                <w:sz w:val="24"/>
              </w:rPr>
              <w:t>Наименование зоны</w:t>
            </w:r>
          </w:p>
        </w:tc>
        <w:tc>
          <w:tcPr>
            <w:tcW w:w="1100" w:type="pct"/>
            <w:vAlign w:val="center"/>
          </w:tcPr>
          <w:p w:rsidR="008930DD" w:rsidRPr="00497A50" w:rsidRDefault="008930DD" w:rsidP="00027E27">
            <w:pPr>
              <w:pStyle w:val="S"/>
              <w:ind w:firstLine="0"/>
              <w:jc w:val="center"/>
              <w:rPr>
                <w:b/>
                <w:sz w:val="24"/>
              </w:rPr>
            </w:pPr>
            <w:r w:rsidRPr="00497A50">
              <w:rPr>
                <w:b/>
                <w:sz w:val="24"/>
              </w:rPr>
              <w:t>Размеры зоны</w:t>
            </w:r>
          </w:p>
        </w:tc>
        <w:tc>
          <w:tcPr>
            <w:tcW w:w="2448" w:type="pct"/>
            <w:vAlign w:val="center"/>
          </w:tcPr>
          <w:p w:rsidR="008930DD" w:rsidRPr="00497A50" w:rsidRDefault="008930DD" w:rsidP="00027E27">
            <w:pPr>
              <w:pStyle w:val="S"/>
              <w:ind w:firstLine="0"/>
              <w:jc w:val="center"/>
              <w:rPr>
                <w:b/>
                <w:sz w:val="24"/>
              </w:rPr>
            </w:pPr>
            <w:r w:rsidRPr="00497A50">
              <w:rPr>
                <w:b/>
                <w:sz w:val="24"/>
              </w:rPr>
              <w:t>Нормативно-правовой акт, документ, устанавливающий зону с особыми условиями использования</w:t>
            </w:r>
          </w:p>
        </w:tc>
      </w:tr>
      <w:tr w:rsidR="008930DD" w:rsidRPr="00497A50" w:rsidTr="00497A50">
        <w:trPr>
          <w:trHeight w:hRule="exact" w:val="306"/>
        </w:trPr>
        <w:tc>
          <w:tcPr>
            <w:tcW w:w="1452" w:type="pct"/>
            <w:vAlign w:val="center"/>
          </w:tcPr>
          <w:p w:rsidR="008930DD" w:rsidRPr="00497A50" w:rsidRDefault="008930DD" w:rsidP="00027E27">
            <w:pPr>
              <w:pStyle w:val="S"/>
              <w:ind w:firstLine="0"/>
              <w:jc w:val="center"/>
              <w:rPr>
                <w:sz w:val="24"/>
              </w:rPr>
            </w:pPr>
            <w:r w:rsidRPr="00497A50">
              <w:rPr>
                <w:sz w:val="24"/>
              </w:rPr>
              <w:t>1</w:t>
            </w:r>
          </w:p>
        </w:tc>
        <w:tc>
          <w:tcPr>
            <w:tcW w:w="1100" w:type="pct"/>
            <w:vAlign w:val="center"/>
          </w:tcPr>
          <w:p w:rsidR="008930DD" w:rsidRPr="00497A50" w:rsidRDefault="008930DD" w:rsidP="00027E27">
            <w:pPr>
              <w:pStyle w:val="S"/>
              <w:ind w:firstLine="0"/>
              <w:jc w:val="center"/>
              <w:rPr>
                <w:sz w:val="24"/>
              </w:rPr>
            </w:pPr>
            <w:r w:rsidRPr="00497A50">
              <w:rPr>
                <w:sz w:val="24"/>
              </w:rPr>
              <w:t>2</w:t>
            </w:r>
          </w:p>
        </w:tc>
        <w:tc>
          <w:tcPr>
            <w:tcW w:w="2448" w:type="pct"/>
            <w:vAlign w:val="center"/>
          </w:tcPr>
          <w:p w:rsidR="008930DD" w:rsidRPr="00497A50" w:rsidRDefault="008930DD" w:rsidP="00027E27">
            <w:pPr>
              <w:pStyle w:val="S"/>
              <w:ind w:firstLine="0"/>
              <w:jc w:val="center"/>
              <w:rPr>
                <w:sz w:val="24"/>
              </w:rPr>
            </w:pPr>
            <w:r w:rsidRPr="00497A50">
              <w:rPr>
                <w:sz w:val="24"/>
              </w:rPr>
              <w:t>3</w:t>
            </w:r>
          </w:p>
        </w:tc>
      </w:tr>
      <w:tr w:rsidR="00521083" w:rsidRPr="00497A50" w:rsidTr="00497A50">
        <w:trPr>
          <w:trHeight w:val="454"/>
        </w:trPr>
        <w:tc>
          <w:tcPr>
            <w:tcW w:w="1452" w:type="pct"/>
            <w:vAlign w:val="center"/>
          </w:tcPr>
          <w:p w:rsidR="00521083" w:rsidRPr="009F66CC" w:rsidRDefault="00521083" w:rsidP="00521083">
            <w:pPr>
              <w:pStyle w:val="S"/>
              <w:spacing w:line="240" w:lineRule="auto"/>
              <w:ind w:firstLine="0"/>
              <w:jc w:val="left"/>
              <w:rPr>
                <w:sz w:val="24"/>
              </w:rPr>
            </w:pPr>
            <w:r w:rsidRPr="009F66CC">
              <w:rPr>
                <w:sz w:val="24"/>
              </w:rPr>
              <w:t>Охранная зона объектов электросетевого хозяйства</w:t>
            </w:r>
            <w:r>
              <w:rPr>
                <w:sz w:val="24"/>
              </w:rPr>
              <w:t xml:space="preserve"> (вдоль воздушных линий электропередачи)</w:t>
            </w:r>
          </w:p>
        </w:tc>
        <w:tc>
          <w:tcPr>
            <w:tcW w:w="1100" w:type="pct"/>
            <w:vAlign w:val="center"/>
          </w:tcPr>
          <w:p w:rsidR="00521083" w:rsidRPr="009F66CC" w:rsidRDefault="00521083" w:rsidP="00521083">
            <w:pPr>
              <w:pStyle w:val="S"/>
              <w:spacing w:line="240" w:lineRule="auto"/>
              <w:ind w:firstLine="0"/>
              <w:jc w:val="center"/>
              <w:rPr>
                <w:sz w:val="24"/>
              </w:rPr>
            </w:pPr>
            <w:r w:rsidRPr="009F66CC">
              <w:rPr>
                <w:sz w:val="24"/>
              </w:rPr>
              <w:t>до 1 кВ - 2 метра в каждую сторону</w:t>
            </w:r>
          </w:p>
          <w:p w:rsidR="00521083" w:rsidRPr="009F66CC" w:rsidRDefault="00521083" w:rsidP="00521083">
            <w:pPr>
              <w:pStyle w:val="S"/>
              <w:spacing w:line="240" w:lineRule="auto"/>
              <w:ind w:firstLine="0"/>
              <w:jc w:val="center"/>
              <w:rPr>
                <w:sz w:val="24"/>
              </w:rPr>
            </w:pPr>
          </w:p>
          <w:p w:rsidR="00521083" w:rsidRPr="009F66CC" w:rsidRDefault="00521083" w:rsidP="00521083">
            <w:pPr>
              <w:pStyle w:val="S"/>
              <w:spacing w:line="240" w:lineRule="auto"/>
              <w:ind w:firstLine="0"/>
              <w:jc w:val="center"/>
              <w:rPr>
                <w:sz w:val="24"/>
              </w:rPr>
            </w:pPr>
            <w:r w:rsidRPr="009F66CC">
              <w:rPr>
                <w:sz w:val="24"/>
              </w:rPr>
              <w:t>1-20 кВ - 10 метров в каждую сторону</w:t>
            </w:r>
          </w:p>
          <w:p w:rsidR="00521083" w:rsidRPr="00497A50" w:rsidRDefault="00521083" w:rsidP="00521083">
            <w:pPr>
              <w:pStyle w:val="S"/>
              <w:ind w:firstLine="0"/>
              <w:jc w:val="center"/>
              <w:rPr>
                <w:sz w:val="24"/>
              </w:rPr>
            </w:pPr>
            <w:r w:rsidRPr="009F66CC">
              <w:rPr>
                <w:sz w:val="24"/>
              </w:rPr>
              <w:br/>
            </w:r>
            <w:r w:rsidRPr="009F66CC">
              <w:rPr>
                <w:sz w:val="24"/>
              </w:rPr>
              <w:lastRenderedPageBreak/>
              <w:t>110кВ - 20 метров в каждую сторону</w:t>
            </w:r>
          </w:p>
        </w:tc>
        <w:tc>
          <w:tcPr>
            <w:tcW w:w="2448" w:type="pct"/>
            <w:vMerge w:val="restart"/>
            <w:vAlign w:val="center"/>
          </w:tcPr>
          <w:p w:rsidR="00521083" w:rsidRPr="00497A50" w:rsidRDefault="00521083" w:rsidP="00027E27">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lastRenderedPageBreak/>
              <w:t xml:space="preserve">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w:t>
            </w:r>
            <w:r w:rsidRPr="00497A50">
              <w:rPr>
                <w:rFonts w:ascii="Times New Roman" w:hAnsi="Times New Roman" w:cs="Times New Roman"/>
                <w:sz w:val="24"/>
                <w:szCs w:val="24"/>
              </w:rPr>
              <w:lastRenderedPageBreak/>
              <w:t>зон"</w:t>
            </w:r>
          </w:p>
        </w:tc>
      </w:tr>
      <w:tr w:rsidR="00521083" w:rsidRPr="00497A50" w:rsidTr="00497A50">
        <w:trPr>
          <w:trHeight w:val="454"/>
        </w:trPr>
        <w:tc>
          <w:tcPr>
            <w:tcW w:w="1452" w:type="pct"/>
            <w:vAlign w:val="center"/>
          </w:tcPr>
          <w:p w:rsidR="00521083" w:rsidRPr="009F66CC" w:rsidRDefault="00521083" w:rsidP="00521083">
            <w:pPr>
              <w:pStyle w:val="S"/>
              <w:spacing w:line="240" w:lineRule="auto"/>
              <w:ind w:firstLine="0"/>
              <w:jc w:val="left"/>
              <w:rPr>
                <w:sz w:val="24"/>
              </w:rPr>
            </w:pPr>
            <w:r w:rsidRPr="009F66CC">
              <w:rPr>
                <w:sz w:val="24"/>
              </w:rPr>
              <w:lastRenderedPageBreak/>
              <w:t>Охранная зона объектов электросетевого хозяйства</w:t>
            </w:r>
            <w:r>
              <w:rPr>
                <w:sz w:val="24"/>
              </w:rPr>
              <w:t xml:space="preserve"> (вдоль подземных кабельных линий электропередачи)</w:t>
            </w:r>
          </w:p>
        </w:tc>
        <w:tc>
          <w:tcPr>
            <w:tcW w:w="1100" w:type="pct"/>
            <w:vAlign w:val="center"/>
          </w:tcPr>
          <w:p w:rsidR="00521083" w:rsidRPr="00497A50" w:rsidRDefault="00521083" w:rsidP="00027E27">
            <w:pPr>
              <w:pStyle w:val="S"/>
              <w:ind w:firstLine="0"/>
              <w:jc w:val="center"/>
              <w:rPr>
                <w:sz w:val="24"/>
              </w:rPr>
            </w:pPr>
            <w:r>
              <w:rPr>
                <w:sz w:val="24"/>
              </w:rPr>
              <w:t>1 метр в каждую сторону</w:t>
            </w:r>
          </w:p>
        </w:tc>
        <w:tc>
          <w:tcPr>
            <w:tcW w:w="2448" w:type="pct"/>
            <w:vMerge/>
            <w:vAlign w:val="center"/>
          </w:tcPr>
          <w:p w:rsidR="00521083" w:rsidRPr="00497A50" w:rsidRDefault="00521083" w:rsidP="00027E27">
            <w:pPr>
              <w:spacing w:after="0"/>
              <w:ind w:firstLine="0"/>
              <w:jc w:val="left"/>
              <w:rPr>
                <w:rFonts w:ascii="Times New Roman" w:hAnsi="Times New Roman" w:cs="Times New Roman"/>
                <w:sz w:val="24"/>
                <w:szCs w:val="24"/>
              </w:rPr>
            </w:pPr>
          </w:p>
        </w:tc>
      </w:tr>
      <w:tr w:rsidR="008930DD" w:rsidRPr="00497A50" w:rsidTr="00497A50">
        <w:trPr>
          <w:trHeight w:val="454"/>
        </w:trPr>
        <w:tc>
          <w:tcPr>
            <w:tcW w:w="1452" w:type="pct"/>
            <w:vAlign w:val="center"/>
          </w:tcPr>
          <w:p w:rsidR="008930DD" w:rsidRPr="00497A50" w:rsidRDefault="008930DD" w:rsidP="00027E27">
            <w:pPr>
              <w:pStyle w:val="S"/>
              <w:ind w:firstLine="0"/>
              <w:jc w:val="left"/>
              <w:rPr>
                <w:sz w:val="24"/>
              </w:rPr>
            </w:pPr>
            <w:r w:rsidRPr="00497A50">
              <w:rPr>
                <w:sz w:val="24"/>
              </w:rPr>
              <w:t>Охранная зона трансформаторных подстанций</w:t>
            </w:r>
          </w:p>
        </w:tc>
        <w:tc>
          <w:tcPr>
            <w:tcW w:w="1100" w:type="pct"/>
            <w:vAlign w:val="center"/>
          </w:tcPr>
          <w:p w:rsidR="008930DD" w:rsidRPr="00497A50" w:rsidRDefault="008930DD" w:rsidP="00027E27">
            <w:pPr>
              <w:pStyle w:val="S"/>
              <w:ind w:firstLine="0"/>
              <w:jc w:val="center"/>
              <w:rPr>
                <w:sz w:val="24"/>
              </w:rPr>
            </w:pPr>
            <w:r w:rsidRPr="00497A50">
              <w:rPr>
                <w:sz w:val="24"/>
              </w:rPr>
              <w:t>10 метров</w:t>
            </w:r>
          </w:p>
        </w:tc>
        <w:tc>
          <w:tcPr>
            <w:tcW w:w="2448" w:type="pct"/>
            <w:vMerge/>
            <w:vAlign w:val="center"/>
          </w:tcPr>
          <w:p w:rsidR="008930DD" w:rsidRPr="00497A50" w:rsidRDefault="008930DD" w:rsidP="00027E27">
            <w:pPr>
              <w:spacing w:after="0"/>
              <w:ind w:firstLine="0"/>
              <w:jc w:val="left"/>
              <w:rPr>
                <w:rFonts w:ascii="Times New Roman" w:hAnsi="Times New Roman" w:cs="Times New Roman"/>
                <w:sz w:val="24"/>
                <w:szCs w:val="24"/>
              </w:rPr>
            </w:pPr>
          </w:p>
        </w:tc>
      </w:tr>
      <w:tr w:rsidR="008930DD" w:rsidRPr="00F27A07" w:rsidTr="00497A50">
        <w:trPr>
          <w:trHeight w:val="454"/>
        </w:trPr>
        <w:tc>
          <w:tcPr>
            <w:tcW w:w="1452" w:type="pct"/>
            <w:vAlign w:val="center"/>
          </w:tcPr>
          <w:p w:rsidR="008930DD" w:rsidRPr="00521083" w:rsidRDefault="00572558" w:rsidP="00027E27">
            <w:pPr>
              <w:spacing w:after="0"/>
              <w:ind w:firstLine="0"/>
              <w:jc w:val="left"/>
              <w:rPr>
                <w:rFonts w:ascii="Times New Roman" w:hAnsi="Times New Roman" w:cs="Times New Roman"/>
                <w:sz w:val="24"/>
                <w:szCs w:val="24"/>
              </w:rPr>
            </w:pPr>
            <w:r w:rsidRPr="00521083">
              <w:rPr>
                <w:rFonts w:ascii="Times New Roman" w:hAnsi="Times New Roman" w:cs="Times New Roman"/>
                <w:sz w:val="24"/>
                <w:szCs w:val="24"/>
              </w:rPr>
              <w:t>Охранная зона</w:t>
            </w:r>
            <w:r w:rsidR="008930DD" w:rsidRPr="00521083">
              <w:rPr>
                <w:rFonts w:ascii="Times New Roman" w:hAnsi="Times New Roman" w:cs="Times New Roman"/>
                <w:sz w:val="24"/>
                <w:szCs w:val="24"/>
              </w:rPr>
              <w:t xml:space="preserve"> водопровода</w:t>
            </w:r>
          </w:p>
        </w:tc>
        <w:tc>
          <w:tcPr>
            <w:tcW w:w="1100" w:type="pct"/>
            <w:vAlign w:val="center"/>
          </w:tcPr>
          <w:p w:rsidR="008930DD" w:rsidRPr="00521083" w:rsidRDefault="00572558" w:rsidP="00027E27">
            <w:pPr>
              <w:pStyle w:val="S"/>
              <w:ind w:firstLine="0"/>
              <w:jc w:val="center"/>
              <w:rPr>
                <w:sz w:val="24"/>
              </w:rPr>
            </w:pPr>
            <w:r w:rsidRPr="00521083">
              <w:rPr>
                <w:sz w:val="24"/>
              </w:rPr>
              <w:t>5</w:t>
            </w:r>
            <w:r w:rsidR="008930DD" w:rsidRPr="00521083">
              <w:rPr>
                <w:sz w:val="24"/>
              </w:rPr>
              <w:t xml:space="preserve"> метров в каждую сторону</w:t>
            </w:r>
          </w:p>
        </w:tc>
        <w:tc>
          <w:tcPr>
            <w:tcW w:w="2448" w:type="pct"/>
            <w:vAlign w:val="center"/>
          </w:tcPr>
          <w:p w:rsidR="00DE2EF5" w:rsidRPr="00521083" w:rsidRDefault="00DE2EF5" w:rsidP="00027E27">
            <w:pPr>
              <w:spacing w:after="0"/>
              <w:jc w:val="center"/>
              <w:rPr>
                <w:rFonts w:ascii="Times New Roman" w:hAnsi="Times New Roman" w:cs="Times New Roman"/>
                <w:sz w:val="24"/>
                <w:szCs w:val="24"/>
              </w:rPr>
            </w:pPr>
            <w:r w:rsidRPr="00521083">
              <w:rPr>
                <w:rFonts w:ascii="Times New Roman" w:hAnsi="Times New Roman" w:cs="Times New Roman"/>
                <w:sz w:val="24"/>
                <w:szCs w:val="24"/>
              </w:rPr>
              <w:t>СП 31.13330.2012 Водоснабжение. Наружные сети и сооружения. Актуализированная редакция СНиП 2.04.02-84</w:t>
            </w:r>
          </w:p>
          <w:p w:rsidR="008930DD" w:rsidRPr="00521083" w:rsidRDefault="008930DD" w:rsidP="00027E27">
            <w:pPr>
              <w:spacing w:after="0"/>
              <w:ind w:firstLine="0"/>
              <w:jc w:val="center"/>
              <w:rPr>
                <w:rFonts w:ascii="Times New Roman" w:hAnsi="Times New Roman" w:cs="Times New Roman"/>
                <w:sz w:val="24"/>
                <w:szCs w:val="24"/>
              </w:rPr>
            </w:pPr>
          </w:p>
        </w:tc>
      </w:tr>
      <w:tr w:rsidR="00354D87" w:rsidRPr="00F27A07" w:rsidTr="00497A50">
        <w:trPr>
          <w:trHeight w:val="454"/>
        </w:trPr>
        <w:tc>
          <w:tcPr>
            <w:tcW w:w="1452" w:type="pct"/>
            <w:vAlign w:val="center"/>
          </w:tcPr>
          <w:p w:rsidR="00354D87" w:rsidRPr="00497A50" w:rsidRDefault="00354D87" w:rsidP="00027E27">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t>Охранная зона хозяйственно-бытовой канализации</w:t>
            </w:r>
          </w:p>
        </w:tc>
        <w:tc>
          <w:tcPr>
            <w:tcW w:w="1100" w:type="pct"/>
            <w:vAlign w:val="center"/>
          </w:tcPr>
          <w:p w:rsidR="00354D87" w:rsidRPr="00497A50" w:rsidRDefault="004B7ABE" w:rsidP="00027E27">
            <w:pPr>
              <w:pStyle w:val="S"/>
              <w:ind w:firstLine="0"/>
              <w:jc w:val="center"/>
              <w:rPr>
                <w:sz w:val="24"/>
              </w:rPr>
            </w:pPr>
            <w:r w:rsidRPr="00497A50">
              <w:rPr>
                <w:sz w:val="24"/>
              </w:rPr>
              <w:t>3 метра</w:t>
            </w:r>
            <w:r w:rsidR="00354D87" w:rsidRPr="00497A50">
              <w:rPr>
                <w:sz w:val="24"/>
              </w:rPr>
              <w:t xml:space="preserve"> в каждую сторону</w:t>
            </w:r>
          </w:p>
        </w:tc>
        <w:tc>
          <w:tcPr>
            <w:tcW w:w="2448" w:type="pct"/>
            <w:vAlign w:val="center"/>
          </w:tcPr>
          <w:p w:rsidR="00354D87" w:rsidRPr="00497A50" w:rsidRDefault="009F66CC" w:rsidP="00027E27">
            <w:pPr>
              <w:spacing w:after="0"/>
              <w:jc w:val="center"/>
              <w:rPr>
                <w:rFonts w:ascii="Times New Roman" w:hAnsi="Times New Roman" w:cs="Times New Roman"/>
                <w:sz w:val="24"/>
                <w:szCs w:val="24"/>
              </w:rPr>
            </w:pPr>
            <w:r w:rsidRPr="00497A50">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FE4374" w:rsidRPr="00F27A07" w:rsidTr="00497A50">
        <w:trPr>
          <w:trHeight w:val="454"/>
        </w:trPr>
        <w:tc>
          <w:tcPr>
            <w:tcW w:w="1452" w:type="pct"/>
            <w:vAlign w:val="center"/>
          </w:tcPr>
          <w:p w:rsidR="00FE4374" w:rsidRPr="00497A50" w:rsidRDefault="00FE4374" w:rsidP="00027E27">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t xml:space="preserve">Охранная зона </w:t>
            </w:r>
            <w:r w:rsidR="005C2762" w:rsidRPr="00497A50">
              <w:rPr>
                <w:rFonts w:ascii="Times New Roman" w:hAnsi="Times New Roman" w:cs="Times New Roman"/>
                <w:sz w:val="24"/>
                <w:szCs w:val="24"/>
              </w:rPr>
              <w:t xml:space="preserve">самотечной </w:t>
            </w:r>
            <w:r w:rsidRPr="00497A50">
              <w:rPr>
                <w:rFonts w:ascii="Times New Roman" w:hAnsi="Times New Roman" w:cs="Times New Roman"/>
                <w:sz w:val="24"/>
                <w:szCs w:val="24"/>
              </w:rPr>
              <w:t>ливневой канализации</w:t>
            </w:r>
          </w:p>
        </w:tc>
        <w:tc>
          <w:tcPr>
            <w:tcW w:w="1100" w:type="pct"/>
            <w:vAlign w:val="center"/>
          </w:tcPr>
          <w:p w:rsidR="00FE4374" w:rsidRPr="00497A50" w:rsidRDefault="00FE4374" w:rsidP="00027E27">
            <w:pPr>
              <w:pStyle w:val="S"/>
              <w:ind w:firstLine="0"/>
              <w:jc w:val="center"/>
              <w:rPr>
                <w:sz w:val="24"/>
              </w:rPr>
            </w:pPr>
            <w:r w:rsidRPr="00497A50">
              <w:rPr>
                <w:sz w:val="24"/>
              </w:rPr>
              <w:t>3 метра в каждую сторону</w:t>
            </w:r>
          </w:p>
        </w:tc>
        <w:tc>
          <w:tcPr>
            <w:tcW w:w="2448" w:type="pct"/>
            <w:vAlign w:val="center"/>
          </w:tcPr>
          <w:p w:rsidR="00FE4374" w:rsidRPr="00497A50" w:rsidRDefault="00FE4374" w:rsidP="00027E27">
            <w:pPr>
              <w:spacing w:after="0"/>
              <w:jc w:val="center"/>
              <w:rPr>
                <w:rFonts w:ascii="Times New Roman" w:hAnsi="Times New Roman" w:cs="Times New Roman"/>
                <w:sz w:val="24"/>
                <w:szCs w:val="24"/>
              </w:rPr>
            </w:pPr>
            <w:r w:rsidRPr="00497A50">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C2762" w:rsidRPr="00F27A07" w:rsidTr="00497A50">
        <w:trPr>
          <w:trHeight w:val="454"/>
        </w:trPr>
        <w:tc>
          <w:tcPr>
            <w:tcW w:w="1452" w:type="pct"/>
            <w:vAlign w:val="center"/>
          </w:tcPr>
          <w:p w:rsidR="005C2762" w:rsidRPr="00497A50" w:rsidRDefault="005C2762" w:rsidP="00027E27">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t>Охранная зона напорной ливневой канализации</w:t>
            </w:r>
          </w:p>
        </w:tc>
        <w:tc>
          <w:tcPr>
            <w:tcW w:w="1100" w:type="pct"/>
            <w:vAlign w:val="center"/>
          </w:tcPr>
          <w:p w:rsidR="005C2762" w:rsidRPr="00497A50" w:rsidRDefault="005C2762" w:rsidP="00027E27">
            <w:pPr>
              <w:pStyle w:val="S"/>
              <w:ind w:firstLine="0"/>
              <w:jc w:val="center"/>
              <w:rPr>
                <w:sz w:val="24"/>
              </w:rPr>
            </w:pPr>
            <w:r w:rsidRPr="00497A50">
              <w:rPr>
                <w:sz w:val="24"/>
              </w:rPr>
              <w:t>5 метра в каждую сторону</w:t>
            </w:r>
          </w:p>
        </w:tc>
        <w:tc>
          <w:tcPr>
            <w:tcW w:w="2448" w:type="pct"/>
            <w:vAlign w:val="center"/>
          </w:tcPr>
          <w:p w:rsidR="005C2762" w:rsidRPr="00497A50" w:rsidRDefault="005C2762" w:rsidP="00027E27">
            <w:pPr>
              <w:spacing w:after="0"/>
              <w:jc w:val="center"/>
              <w:rPr>
                <w:rFonts w:ascii="Times New Roman" w:hAnsi="Times New Roman" w:cs="Times New Roman"/>
                <w:sz w:val="24"/>
                <w:szCs w:val="24"/>
              </w:rPr>
            </w:pPr>
            <w:r w:rsidRPr="00497A50">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F27A07" w:rsidTr="00497A50">
        <w:trPr>
          <w:trHeight w:val="454"/>
        </w:trPr>
        <w:tc>
          <w:tcPr>
            <w:tcW w:w="1452" w:type="pct"/>
            <w:vAlign w:val="center"/>
          </w:tcPr>
          <w:p w:rsidR="009F66CC" w:rsidRPr="00497A50" w:rsidRDefault="009F66CC" w:rsidP="00027E27">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t>Охранная зона тепловых сетей</w:t>
            </w:r>
          </w:p>
        </w:tc>
        <w:tc>
          <w:tcPr>
            <w:tcW w:w="1100" w:type="pct"/>
            <w:vAlign w:val="center"/>
          </w:tcPr>
          <w:p w:rsidR="009F66CC" w:rsidRPr="00497A50" w:rsidRDefault="004B7ABE" w:rsidP="00027E27">
            <w:pPr>
              <w:pStyle w:val="S"/>
              <w:ind w:firstLine="0"/>
              <w:jc w:val="center"/>
              <w:rPr>
                <w:sz w:val="24"/>
              </w:rPr>
            </w:pPr>
            <w:r w:rsidRPr="00497A50">
              <w:rPr>
                <w:sz w:val="24"/>
              </w:rPr>
              <w:t>5</w:t>
            </w:r>
            <w:r w:rsidR="009F66CC" w:rsidRPr="00497A50">
              <w:rPr>
                <w:sz w:val="24"/>
              </w:rPr>
              <w:t xml:space="preserve"> метр</w:t>
            </w:r>
            <w:r w:rsidRPr="00497A50">
              <w:rPr>
                <w:sz w:val="24"/>
              </w:rPr>
              <w:t>а</w:t>
            </w:r>
            <w:r w:rsidR="009F66CC" w:rsidRPr="00497A50">
              <w:rPr>
                <w:sz w:val="24"/>
              </w:rPr>
              <w:t xml:space="preserve"> в каждую сторону</w:t>
            </w:r>
          </w:p>
        </w:tc>
        <w:tc>
          <w:tcPr>
            <w:tcW w:w="2448" w:type="pct"/>
            <w:vAlign w:val="center"/>
          </w:tcPr>
          <w:p w:rsidR="009F66CC" w:rsidRPr="00497A50" w:rsidRDefault="00D13BFB" w:rsidP="00027E27">
            <w:pPr>
              <w:spacing w:after="0"/>
              <w:jc w:val="center"/>
              <w:rPr>
                <w:rFonts w:ascii="Times New Roman" w:hAnsi="Times New Roman" w:cs="Times New Roman"/>
                <w:sz w:val="24"/>
                <w:szCs w:val="24"/>
                <w:lang w:eastAsia="en-US"/>
              </w:rPr>
            </w:pPr>
            <w:r w:rsidRPr="00497A50">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97A50" w:rsidRPr="00F27A07" w:rsidTr="00497A50">
        <w:trPr>
          <w:trHeight w:val="454"/>
        </w:trPr>
        <w:tc>
          <w:tcPr>
            <w:tcW w:w="1452" w:type="pct"/>
            <w:vAlign w:val="center"/>
          </w:tcPr>
          <w:p w:rsidR="00497A50" w:rsidRPr="00497A50" w:rsidRDefault="00497A50" w:rsidP="00497A50">
            <w:pPr>
              <w:spacing w:after="0"/>
              <w:ind w:firstLine="0"/>
              <w:jc w:val="left"/>
              <w:rPr>
                <w:rFonts w:ascii="Times New Roman" w:hAnsi="Times New Roman" w:cs="Times New Roman"/>
                <w:sz w:val="24"/>
                <w:szCs w:val="24"/>
              </w:rPr>
            </w:pPr>
            <w:r w:rsidRPr="00497A50">
              <w:rPr>
                <w:rFonts w:ascii="Times New Roman" w:hAnsi="Times New Roman" w:cs="Times New Roman"/>
                <w:sz w:val="24"/>
                <w:szCs w:val="24"/>
              </w:rPr>
              <w:t>Санитар</w:t>
            </w:r>
            <w:r>
              <w:rPr>
                <w:rFonts w:ascii="Times New Roman" w:hAnsi="Times New Roman" w:cs="Times New Roman"/>
                <w:sz w:val="24"/>
                <w:szCs w:val="24"/>
              </w:rPr>
              <w:t xml:space="preserve">ный разрыв </w:t>
            </w:r>
            <w:r w:rsidRPr="00497A50">
              <w:rPr>
                <w:rFonts w:ascii="Times New Roman" w:hAnsi="Times New Roman" w:cs="Times New Roman"/>
                <w:sz w:val="24"/>
                <w:szCs w:val="24"/>
              </w:rPr>
              <w:t>от площадок для сбора мусора</w:t>
            </w:r>
          </w:p>
        </w:tc>
        <w:tc>
          <w:tcPr>
            <w:tcW w:w="1100" w:type="pct"/>
            <w:vAlign w:val="center"/>
          </w:tcPr>
          <w:p w:rsidR="00497A50" w:rsidRPr="00497A50" w:rsidRDefault="00497A50" w:rsidP="00027E27">
            <w:pPr>
              <w:pStyle w:val="S"/>
              <w:ind w:firstLine="0"/>
              <w:jc w:val="center"/>
              <w:rPr>
                <w:sz w:val="24"/>
              </w:rPr>
            </w:pPr>
            <w:r w:rsidRPr="00497A50">
              <w:rPr>
                <w:sz w:val="24"/>
              </w:rPr>
              <w:t>20 метров</w:t>
            </w:r>
          </w:p>
        </w:tc>
        <w:tc>
          <w:tcPr>
            <w:tcW w:w="2448" w:type="pct"/>
            <w:vAlign w:val="center"/>
          </w:tcPr>
          <w:p w:rsidR="00497A50" w:rsidRPr="00497A50" w:rsidRDefault="00497A50" w:rsidP="00027E27">
            <w:pPr>
              <w:spacing w:after="0"/>
              <w:ind w:firstLine="0"/>
              <w:jc w:val="center"/>
              <w:rPr>
                <w:rFonts w:ascii="Times New Roman" w:hAnsi="Times New Roman" w:cs="Times New Roman"/>
                <w:sz w:val="24"/>
                <w:szCs w:val="24"/>
              </w:rPr>
            </w:pPr>
            <w:r w:rsidRPr="00497A50">
              <w:rPr>
                <w:rFonts w:ascii="Times New Roman" w:hAnsi="Times New Roman" w:cs="Times New Roman"/>
                <w:sz w:val="24"/>
                <w:szCs w:val="24"/>
              </w:rPr>
              <w:t>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Кондрусевым от 5 августа 1988 года, N 4690-88</w:t>
            </w:r>
          </w:p>
        </w:tc>
      </w:tr>
      <w:tr w:rsidR="00497A50" w:rsidRPr="00F27A07" w:rsidTr="00497A50">
        <w:trPr>
          <w:trHeight w:val="454"/>
        </w:trPr>
        <w:tc>
          <w:tcPr>
            <w:tcW w:w="1452" w:type="pct"/>
            <w:vAlign w:val="center"/>
          </w:tcPr>
          <w:p w:rsidR="00497A50" w:rsidRPr="00497A50" w:rsidRDefault="00497A50" w:rsidP="00027E27">
            <w:pPr>
              <w:spacing w:after="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Охранная </w:t>
            </w:r>
            <w:r w:rsidRPr="00497A50">
              <w:rPr>
                <w:rFonts w:ascii="Times New Roman" w:hAnsi="Times New Roman" w:cs="Times New Roman"/>
                <w:color w:val="000000"/>
                <w:sz w:val="24"/>
                <w:szCs w:val="24"/>
              </w:rPr>
              <w:t>зона проектируемых газораспределительных сетей</w:t>
            </w:r>
          </w:p>
        </w:tc>
        <w:tc>
          <w:tcPr>
            <w:tcW w:w="1100" w:type="pct"/>
            <w:vAlign w:val="center"/>
          </w:tcPr>
          <w:p w:rsidR="00497A50" w:rsidRPr="00497A50" w:rsidRDefault="00497A50" w:rsidP="00027E27">
            <w:pPr>
              <w:spacing w:after="0"/>
              <w:ind w:firstLine="0"/>
              <w:jc w:val="center"/>
              <w:rPr>
                <w:rFonts w:ascii="Times New Roman" w:hAnsi="Times New Roman" w:cs="Times New Roman"/>
                <w:color w:val="000000"/>
                <w:sz w:val="24"/>
                <w:szCs w:val="24"/>
              </w:rPr>
            </w:pPr>
            <w:r w:rsidRPr="00497A50">
              <w:rPr>
                <w:rFonts w:ascii="Times New Roman" w:hAnsi="Times New Roman" w:cs="Times New Roman"/>
                <w:color w:val="000000"/>
                <w:sz w:val="24"/>
                <w:szCs w:val="24"/>
              </w:rPr>
              <w:t>2 метра в каждую сторону</w:t>
            </w:r>
          </w:p>
        </w:tc>
        <w:tc>
          <w:tcPr>
            <w:tcW w:w="2448" w:type="pct"/>
            <w:vAlign w:val="center"/>
          </w:tcPr>
          <w:p w:rsidR="00497A50" w:rsidRPr="00497A50" w:rsidRDefault="00497A50" w:rsidP="00027E27">
            <w:pPr>
              <w:spacing w:after="0"/>
              <w:ind w:firstLine="0"/>
              <w:jc w:val="center"/>
              <w:rPr>
                <w:rFonts w:ascii="Times New Roman" w:hAnsi="Times New Roman" w:cs="Times New Roman"/>
                <w:sz w:val="24"/>
                <w:szCs w:val="24"/>
              </w:rPr>
            </w:pPr>
            <w:r w:rsidRPr="00497A50">
              <w:rPr>
                <w:rFonts w:ascii="Times New Roman" w:hAnsi="Times New Roman" w:cs="Times New Roman"/>
                <w:color w:val="000000"/>
                <w:sz w:val="24"/>
                <w:szCs w:val="24"/>
              </w:rPr>
              <w:t>Постановление Правительства Российской Федерации от 20 ноября 2000 года №878 "Об утверждении Правил охраны газораспределительных сетей"</w:t>
            </w:r>
          </w:p>
        </w:tc>
      </w:tr>
      <w:tr w:rsidR="00497A50" w:rsidRPr="00F27A07" w:rsidTr="0018793E">
        <w:trPr>
          <w:trHeight w:val="454"/>
        </w:trPr>
        <w:tc>
          <w:tcPr>
            <w:tcW w:w="1452" w:type="pct"/>
            <w:shd w:val="clear" w:color="auto" w:fill="auto"/>
            <w:vAlign w:val="center"/>
          </w:tcPr>
          <w:p w:rsidR="00497A50" w:rsidRPr="0018793E" w:rsidRDefault="00497A50" w:rsidP="00027E27">
            <w:pPr>
              <w:spacing w:after="0"/>
              <w:ind w:firstLine="0"/>
              <w:rPr>
                <w:rFonts w:ascii="Times New Roman" w:hAnsi="Times New Roman" w:cs="Times New Roman"/>
                <w:color w:val="000000"/>
                <w:sz w:val="24"/>
                <w:szCs w:val="24"/>
              </w:rPr>
            </w:pPr>
            <w:r w:rsidRPr="0018793E">
              <w:rPr>
                <w:rFonts w:ascii="Times New Roman" w:hAnsi="Times New Roman" w:cs="Times New Roman"/>
                <w:color w:val="000000"/>
                <w:sz w:val="24"/>
                <w:szCs w:val="24"/>
              </w:rPr>
              <w:lastRenderedPageBreak/>
              <w:t>Минимальное расстояние безопасности от газораспределительного пункта</w:t>
            </w:r>
          </w:p>
        </w:tc>
        <w:tc>
          <w:tcPr>
            <w:tcW w:w="1100" w:type="pct"/>
            <w:shd w:val="clear" w:color="auto" w:fill="auto"/>
            <w:vAlign w:val="center"/>
          </w:tcPr>
          <w:p w:rsidR="00497A50" w:rsidRPr="0018793E" w:rsidRDefault="00497A50" w:rsidP="00027E27">
            <w:pPr>
              <w:spacing w:after="0"/>
              <w:ind w:firstLine="0"/>
              <w:jc w:val="center"/>
              <w:rPr>
                <w:rFonts w:ascii="Times New Roman" w:hAnsi="Times New Roman" w:cs="Times New Roman"/>
                <w:color w:val="000000"/>
                <w:sz w:val="24"/>
                <w:szCs w:val="24"/>
              </w:rPr>
            </w:pPr>
            <w:r w:rsidRPr="0018793E">
              <w:rPr>
                <w:rFonts w:ascii="Times New Roman" w:hAnsi="Times New Roman" w:cs="Times New Roman"/>
                <w:color w:val="000000"/>
                <w:sz w:val="24"/>
                <w:szCs w:val="24"/>
              </w:rPr>
              <w:t>10 метров</w:t>
            </w:r>
          </w:p>
        </w:tc>
        <w:tc>
          <w:tcPr>
            <w:tcW w:w="2448" w:type="pct"/>
            <w:shd w:val="clear" w:color="auto" w:fill="auto"/>
            <w:vAlign w:val="center"/>
          </w:tcPr>
          <w:p w:rsidR="00497A50" w:rsidRPr="0018793E" w:rsidRDefault="00497A50" w:rsidP="00027E27">
            <w:pPr>
              <w:spacing w:after="0"/>
              <w:ind w:firstLine="0"/>
              <w:jc w:val="center"/>
              <w:rPr>
                <w:rFonts w:ascii="Times New Roman" w:hAnsi="Times New Roman" w:cs="Times New Roman"/>
                <w:sz w:val="24"/>
                <w:szCs w:val="24"/>
              </w:rPr>
            </w:pPr>
          </w:p>
          <w:p w:rsidR="00497A50" w:rsidRPr="0018793E" w:rsidRDefault="00497A50" w:rsidP="00027E27">
            <w:pPr>
              <w:spacing w:after="0"/>
              <w:ind w:firstLine="0"/>
              <w:jc w:val="center"/>
              <w:rPr>
                <w:rFonts w:ascii="Times New Roman" w:hAnsi="Times New Roman" w:cs="Times New Roman"/>
                <w:sz w:val="24"/>
                <w:szCs w:val="24"/>
              </w:rPr>
            </w:pPr>
            <w:r w:rsidRPr="0018793E">
              <w:rPr>
                <w:rFonts w:ascii="Times New Roman" w:hAnsi="Times New Roman" w:cs="Times New Roman"/>
                <w:color w:val="000000"/>
                <w:sz w:val="24"/>
                <w:szCs w:val="24"/>
              </w:rPr>
              <w:t>СанПиН 2.2.1/2.1.1.1200-03 "Санитарно-защитные зоны и санитарная классификация предприятий, сооружений и иных объектов" (с изменениями на 25 апреля 2014 года)</w:t>
            </w:r>
          </w:p>
        </w:tc>
      </w:tr>
      <w:tr w:rsidR="00497A50" w:rsidRPr="00F27A07" w:rsidTr="00497A50">
        <w:trPr>
          <w:trHeight w:val="454"/>
        </w:trPr>
        <w:tc>
          <w:tcPr>
            <w:tcW w:w="1452" w:type="pct"/>
            <w:vAlign w:val="center"/>
          </w:tcPr>
          <w:p w:rsidR="00497A50" w:rsidRPr="00521083" w:rsidRDefault="0018793E" w:rsidP="00521083">
            <w:pPr>
              <w:spacing w:after="0"/>
              <w:ind w:firstLine="0"/>
              <w:rPr>
                <w:rFonts w:ascii="Times New Roman" w:hAnsi="Times New Roman" w:cs="Times New Roman"/>
                <w:color w:val="000000"/>
                <w:sz w:val="24"/>
                <w:szCs w:val="24"/>
                <w:highlight w:val="red"/>
              </w:rPr>
            </w:pPr>
            <w:r w:rsidRPr="00497A50">
              <w:rPr>
                <w:rFonts w:ascii="Times New Roman" w:hAnsi="Times New Roman" w:cs="Times New Roman"/>
                <w:sz w:val="24"/>
                <w:szCs w:val="24"/>
              </w:rPr>
              <w:t>Санитар</w:t>
            </w:r>
            <w:r>
              <w:rPr>
                <w:rFonts w:ascii="Times New Roman" w:hAnsi="Times New Roman" w:cs="Times New Roman"/>
                <w:sz w:val="24"/>
                <w:szCs w:val="24"/>
              </w:rPr>
              <w:t xml:space="preserve">ный разрыв </w:t>
            </w:r>
            <w:r w:rsidRPr="00497A50">
              <w:rPr>
                <w:rFonts w:ascii="Times New Roman" w:hAnsi="Times New Roman" w:cs="Times New Roman"/>
                <w:sz w:val="24"/>
                <w:szCs w:val="24"/>
              </w:rPr>
              <w:t xml:space="preserve">от </w:t>
            </w:r>
            <w:r w:rsidR="00521083">
              <w:rPr>
                <w:rFonts w:ascii="Times New Roman" w:hAnsi="Times New Roman" w:cs="Times New Roman"/>
                <w:sz w:val="24"/>
                <w:szCs w:val="24"/>
              </w:rPr>
              <w:t xml:space="preserve">обвалованных парковок </w:t>
            </w:r>
          </w:p>
        </w:tc>
        <w:tc>
          <w:tcPr>
            <w:tcW w:w="1100" w:type="pct"/>
            <w:vAlign w:val="center"/>
          </w:tcPr>
          <w:p w:rsidR="00497A50" w:rsidRPr="00F27A07" w:rsidRDefault="0018793E" w:rsidP="00027E27">
            <w:pPr>
              <w:spacing w:after="0"/>
              <w:ind w:firstLine="0"/>
              <w:jc w:val="center"/>
              <w:rPr>
                <w:rFonts w:ascii="Times New Roman" w:hAnsi="Times New Roman" w:cs="Times New Roman"/>
                <w:color w:val="000000"/>
                <w:sz w:val="24"/>
                <w:szCs w:val="24"/>
                <w:highlight w:val="red"/>
              </w:rPr>
            </w:pPr>
            <w:r w:rsidRPr="0018793E">
              <w:rPr>
                <w:rFonts w:ascii="Times New Roman" w:hAnsi="Times New Roman" w:cs="Times New Roman"/>
                <w:color w:val="000000"/>
                <w:sz w:val="24"/>
                <w:szCs w:val="24"/>
              </w:rPr>
              <w:t>15 метров</w:t>
            </w:r>
          </w:p>
        </w:tc>
        <w:tc>
          <w:tcPr>
            <w:tcW w:w="2448" w:type="pct"/>
            <w:vAlign w:val="center"/>
          </w:tcPr>
          <w:p w:rsidR="00497A50" w:rsidRPr="00F27A07" w:rsidRDefault="0018793E" w:rsidP="0018793E">
            <w:pPr>
              <w:spacing w:after="0"/>
              <w:ind w:firstLine="0"/>
              <w:jc w:val="center"/>
              <w:rPr>
                <w:rFonts w:ascii="Times New Roman" w:hAnsi="Times New Roman" w:cs="Times New Roman"/>
                <w:sz w:val="24"/>
                <w:szCs w:val="24"/>
                <w:highlight w:val="red"/>
              </w:rPr>
            </w:pPr>
            <w:r w:rsidRPr="00E61A2B">
              <w:rPr>
                <w:rFonts w:ascii="Times New Roman" w:hAnsi="Times New Roman" w:cs="Times New Roman"/>
              </w:rPr>
              <w:t xml:space="preserve">пункт 14.3 </w:t>
            </w:r>
            <w:r w:rsidRPr="00E61A2B">
              <w:rPr>
                <w:rFonts w:ascii="Times New Roman" w:hAnsi="Times New Roman" w:cs="Times New Roman"/>
                <w:spacing w:val="2"/>
              </w:rPr>
              <w:t>СП 113.13330.2016 Стоянки автомобилей. Актуализированная редакция СНиП 21-02-99*</w:t>
            </w:r>
          </w:p>
        </w:tc>
      </w:tr>
    </w:tbl>
    <w:p w:rsidR="00E77C52" w:rsidRPr="00F27A07" w:rsidRDefault="00E77C52" w:rsidP="00027E27">
      <w:pPr>
        <w:pStyle w:val="s1"/>
        <w:spacing w:before="0" w:beforeAutospacing="0" w:after="0" w:afterAutospacing="0"/>
        <w:contextualSpacing/>
        <w:jc w:val="center"/>
        <w:rPr>
          <w:bCs/>
          <w:i/>
          <w:szCs w:val="28"/>
          <w:highlight w:val="red"/>
        </w:rPr>
      </w:pPr>
    </w:p>
    <w:p w:rsidR="00E77C52" w:rsidRPr="00BD221B" w:rsidRDefault="00E77C52" w:rsidP="00027E27">
      <w:pPr>
        <w:pStyle w:val="s1"/>
        <w:spacing w:before="0" w:beforeAutospacing="0" w:after="0" w:afterAutospacing="0"/>
        <w:contextualSpacing/>
        <w:rPr>
          <w:bCs/>
          <w:szCs w:val="28"/>
        </w:rPr>
      </w:pPr>
      <w:r w:rsidRPr="00BD221B">
        <w:rPr>
          <w:bCs/>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размещать свалки;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lastRenderedPageBreak/>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складировать или размещать хранилища любых, в том числе горюче-смазочных, материалов;</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t>В пределах охранных зон без письменного решения о согласовании сетевых организаций юридическим и физическим лицам запрещаются:</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строительство, капитальный ремонт, реконструкция или снос зданий и сооружений;</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взрывные работы;</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посадка и вырубка деревьев и кустарников;</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земляные работы на глубине более 0,3 метра, а также планировка грунта (в охранных зонах подземных кабельных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E77C52" w:rsidRPr="00BD221B" w:rsidRDefault="00E77C52" w:rsidP="0048229C">
      <w:pPr>
        <w:pStyle w:val="s1"/>
        <w:numPr>
          <w:ilvl w:val="0"/>
          <w:numId w:val="4"/>
        </w:numPr>
        <w:spacing w:before="0" w:beforeAutospacing="0" w:after="0" w:afterAutospacing="0"/>
        <w:ind w:left="0" w:firstLine="709"/>
        <w:contextualSpacing/>
        <w:rPr>
          <w:bCs/>
          <w:szCs w:val="28"/>
        </w:rPr>
      </w:pPr>
      <w:r w:rsidRPr="00BD221B">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E77C52" w:rsidRPr="00BD221B" w:rsidRDefault="00E77C52" w:rsidP="0048229C">
      <w:pPr>
        <w:pStyle w:val="s1"/>
        <w:numPr>
          <w:ilvl w:val="0"/>
          <w:numId w:val="4"/>
        </w:numPr>
        <w:spacing w:before="0" w:beforeAutospacing="0" w:after="0" w:afterAutospacing="0"/>
        <w:ind w:left="0" w:firstLine="709"/>
        <w:contextualSpacing/>
        <w:rPr>
          <w:bCs/>
          <w:szCs w:val="28"/>
        </w:rPr>
      </w:pPr>
      <w:r w:rsidRPr="00BD221B">
        <w:rPr>
          <w:bCs/>
          <w:szCs w:val="28"/>
        </w:rPr>
        <w:t>складировать или размещать хранилища любых, в том числе горюче-смазочных, материалов.</w:t>
      </w:r>
    </w:p>
    <w:p w:rsidR="00EB449F" w:rsidRPr="00F27A07" w:rsidRDefault="00EB449F" w:rsidP="00027E27">
      <w:pPr>
        <w:spacing w:after="0"/>
        <w:ind w:firstLine="709"/>
        <w:jc w:val="center"/>
        <w:rPr>
          <w:rFonts w:ascii="Times New Roman" w:hAnsi="Times New Roman" w:cs="Times New Roman"/>
          <w:bCs/>
          <w:i/>
          <w:color w:val="000000"/>
          <w:sz w:val="28"/>
          <w:szCs w:val="28"/>
          <w:highlight w:val="red"/>
        </w:rPr>
      </w:pPr>
    </w:p>
    <w:p w:rsidR="007872CB" w:rsidRDefault="007872CB" w:rsidP="00027E27">
      <w:pPr>
        <w:spacing w:after="0"/>
        <w:ind w:firstLine="709"/>
        <w:jc w:val="center"/>
        <w:rPr>
          <w:rFonts w:ascii="Times New Roman" w:hAnsi="Times New Roman" w:cs="Times New Roman"/>
          <w:bCs/>
          <w:i/>
          <w:color w:val="000000"/>
          <w:sz w:val="28"/>
          <w:szCs w:val="28"/>
        </w:rPr>
      </w:pPr>
    </w:p>
    <w:p w:rsidR="007872CB" w:rsidRDefault="007872CB" w:rsidP="00027E27">
      <w:pPr>
        <w:spacing w:after="0"/>
        <w:ind w:firstLine="709"/>
        <w:jc w:val="center"/>
        <w:rPr>
          <w:rFonts w:ascii="Times New Roman" w:hAnsi="Times New Roman" w:cs="Times New Roman"/>
          <w:bCs/>
          <w:i/>
          <w:color w:val="000000"/>
          <w:sz w:val="28"/>
          <w:szCs w:val="28"/>
        </w:rPr>
      </w:pPr>
    </w:p>
    <w:p w:rsidR="007872CB" w:rsidRPr="007872CB" w:rsidRDefault="007872CB" w:rsidP="00027E27">
      <w:pPr>
        <w:spacing w:after="0"/>
        <w:ind w:firstLine="709"/>
        <w:jc w:val="center"/>
        <w:rPr>
          <w:rFonts w:ascii="Times New Roman" w:hAnsi="Times New Roman" w:cs="Times New Roman"/>
          <w:bCs/>
          <w:i/>
          <w:color w:val="000000"/>
          <w:sz w:val="28"/>
          <w:szCs w:val="28"/>
        </w:rPr>
      </w:pPr>
    </w:p>
    <w:p w:rsidR="007872CB" w:rsidRPr="00A97EF3" w:rsidRDefault="007872CB" w:rsidP="00027E27">
      <w:pPr>
        <w:spacing w:after="0"/>
        <w:ind w:firstLine="709"/>
        <w:jc w:val="center"/>
        <w:rPr>
          <w:rFonts w:ascii="Times New Roman" w:hAnsi="Times New Roman" w:cs="Times New Roman"/>
          <w:bCs/>
          <w:i/>
          <w:color w:val="000000"/>
          <w:sz w:val="28"/>
          <w:szCs w:val="28"/>
        </w:rPr>
      </w:pPr>
    </w:p>
    <w:p w:rsidR="00E77C52" w:rsidRPr="00BD221B" w:rsidRDefault="00E77C52" w:rsidP="00027E27">
      <w:pPr>
        <w:spacing w:after="0"/>
        <w:ind w:firstLine="709"/>
        <w:jc w:val="center"/>
        <w:rPr>
          <w:rFonts w:ascii="Times New Roman" w:hAnsi="Times New Roman" w:cs="Times New Roman"/>
          <w:sz w:val="28"/>
          <w:szCs w:val="28"/>
        </w:rPr>
      </w:pPr>
      <w:r w:rsidRPr="00BD221B">
        <w:rPr>
          <w:rFonts w:ascii="Times New Roman" w:hAnsi="Times New Roman" w:cs="Times New Roman"/>
          <w:bCs/>
          <w:i/>
          <w:color w:val="000000"/>
          <w:sz w:val="28"/>
          <w:szCs w:val="28"/>
        </w:rPr>
        <w:lastRenderedPageBreak/>
        <w:t>Режим охранной зоны тепловых сетей.</w:t>
      </w:r>
    </w:p>
    <w:p w:rsidR="00E77C52" w:rsidRPr="00BD221B" w:rsidRDefault="00E77C52"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устраивать всякого рода свалки, разжигать костры, сжигать бытовой мусор или промышленные отходы;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E77C52" w:rsidRPr="00BD221B" w:rsidRDefault="00E77C52"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lastRenderedPageBreak/>
        <w:t>сооружать переезды и переходы через трубопроводы тепловых сетей.</w:t>
      </w:r>
    </w:p>
    <w:p w:rsidR="005C2762" w:rsidRPr="00BD221B" w:rsidRDefault="005C2762" w:rsidP="00027E27">
      <w:pPr>
        <w:spacing w:after="0"/>
        <w:ind w:left="709" w:firstLine="0"/>
        <w:jc w:val="center"/>
        <w:rPr>
          <w:rFonts w:ascii="Times New Roman" w:hAnsi="Times New Roman" w:cs="Times New Roman"/>
          <w:bCs/>
          <w:i/>
          <w:sz w:val="28"/>
          <w:szCs w:val="28"/>
        </w:rPr>
      </w:pPr>
    </w:p>
    <w:p w:rsidR="00E77C52" w:rsidRPr="00BD221B" w:rsidRDefault="00E77C52" w:rsidP="00027E27">
      <w:pPr>
        <w:spacing w:after="0"/>
        <w:ind w:left="709" w:firstLine="0"/>
        <w:jc w:val="center"/>
        <w:rPr>
          <w:rFonts w:ascii="Times New Roman" w:hAnsi="Times New Roman" w:cs="Times New Roman"/>
          <w:sz w:val="28"/>
          <w:szCs w:val="28"/>
        </w:rPr>
      </w:pPr>
      <w:r w:rsidRPr="00BD221B">
        <w:rPr>
          <w:rFonts w:ascii="Times New Roman" w:hAnsi="Times New Roman" w:cs="Times New Roman"/>
          <w:bCs/>
          <w:i/>
          <w:sz w:val="28"/>
          <w:szCs w:val="28"/>
        </w:rPr>
        <w:t xml:space="preserve">Режим </w:t>
      </w:r>
      <w:r w:rsidRPr="00BD221B">
        <w:rPr>
          <w:rFonts w:ascii="Times New Roman" w:hAnsi="Times New Roman" w:cs="Times New Roman"/>
          <w:i/>
          <w:sz w:val="28"/>
          <w:szCs w:val="28"/>
        </w:rPr>
        <w:t>охранной зоны водопровода и канализации</w:t>
      </w:r>
    </w:p>
    <w:p w:rsidR="00E77C52" w:rsidRPr="00BD221B" w:rsidRDefault="00E77C52" w:rsidP="0048229C">
      <w:pPr>
        <w:pStyle w:val="af0"/>
        <w:numPr>
          <w:ilvl w:val="0"/>
          <w:numId w:val="5"/>
        </w:numPr>
        <w:ind w:left="0" w:firstLine="709"/>
        <w:contextualSpacing/>
        <w:rPr>
          <w:i/>
          <w:szCs w:val="28"/>
        </w:rPr>
      </w:pPr>
      <w:r w:rsidRPr="00BD221B">
        <w:rPr>
          <w:szCs w:val="28"/>
        </w:rPr>
        <w:t>в пределах санитарно-защитной полосы водоводов должны отсутствовать источники загрязнения почвы и грунтовых вод.</w:t>
      </w:r>
    </w:p>
    <w:p w:rsidR="00E77C52" w:rsidRPr="00F27A07" w:rsidRDefault="00E77C52" w:rsidP="00027E27">
      <w:pPr>
        <w:pStyle w:val="af0"/>
        <w:ind w:left="709" w:firstLine="0"/>
        <w:contextualSpacing/>
        <w:rPr>
          <w:i/>
          <w:szCs w:val="28"/>
          <w:highlight w:val="red"/>
        </w:rPr>
      </w:pPr>
    </w:p>
    <w:p w:rsidR="00E77C52" w:rsidRPr="00BD221B" w:rsidRDefault="00E77C52" w:rsidP="00027E27">
      <w:pPr>
        <w:spacing w:after="0"/>
        <w:ind w:firstLine="709"/>
        <w:contextualSpacing/>
        <w:jc w:val="center"/>
        <w:rPr>
          <w:rFonts w:ascii="Times New Roman" w:hAnsi="Times New Roman" w:cs="Times New Roman"/>
          <w:i/>
          <w:sz w:val="28"/>
          <w:szCs w:val="28"/>
        </w:rPr>
      </w:pPr>
      <w:r w:rsidRPr="00BD221B">
        <w:rPr>
          <w:rFonts w:ascii="Times New Roman" w:hAnsi="Times New Roman" w:cs="Times New Roman"/>
          <w:i/>
          <w:sz w:val="28"/>
          <w:szCs w:val="28"/>
        </w:rPr>
        <w:t>Режим территории санитарно-защитной зоны</w:t>
      </w:r>
    </w:p>
    <w:p w:rsidR="00E77C52" w:rsidRPr="00BD221B" w:rsidRDefault="00E77C52" w:rsidP="00027E27">
      <w:pPr>
        <w:spacing w:after="0"/>
        <w:ind w:firstLine="709"/>
        <w:contextualSpacing/>
        <w:rPr>
          <w:rFonts w:ascii="Times New Roman" w:hAnsi="Times New Roman" w:cs="Times New Roman"/>
          <w:sz w:val="28"/>
          <w:szCs w:val="28"/>
        </w:rPr>
      </w:pPr>
      <w:r w:rsidRPr="00BD221B">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99596D" w:rsidRPr="00F27A07" w:rsidRDefault="0099596D" w:rsidP="00027E27">
      <w:pPr>
        <w:spacing w:after="0"/>
        <w:ind w:firstLine="709"/>
        <w:contextualSpacing/>
        <w:rPr>
          <w:rFonts w:ascii="Times New Roman" w:hAnsi="Times New Roman" w:cs="Times New Roman"/>
          <w:sz w:val="28"/>
          <w:szCs w:val="28"/>
          <w:highlight w:val="red"/>
        </w:rPr>
      </w:pPr>
    </w:p>
    <w:p w:rsidR="002F70A4" w:rsidRPr="005A0379" w:rsidRDefault="002F70A4" w:rsidP="00941DB5">
      <w:pPr>
        <w:pStyle w:val="21"/>
      </w:pPr>
      <w:bookmarkStart w:id="30" w:name="_Toc42720830"/>
      <w:r w:rsidRPr="005A0379">
        <w:t>5</w:t>
      </w:r>
      <w:r w:rsidR="00D01041" w:rsidRPr="005A0379">
        <w:t>.</w:t>
      </w:r>
      <w:r w:rsidRPr="005A0379">
        <w:t xml:space="preserve"> Объекты культурного наследия</w:t>
      </w:r>
      <w:bookmarkEnd w:id="30"/>
    </w:p>
    <w:p w:rsidR="00A34623" w:rsidRPr="005A0379" w:rsidRDefault="005A0379" w:rsidP="00027E27">
      <w:pPr>
        <w:spacing w:after="0"/>
        <w:ind w:firstLine="709"/>
        <w:rPr>
          <w:rFonts w:ascii="Times New Roman" w:hAnsi="Times New Roman" w:cs="Times New Roman"/>
          <w:sz w:val="28"/>
          <w:szCs w:val="28"/>
        </w:rPr>
      </w:pPr>
      <w:r w:rsidRPr="005A0379">
        <w:rPr>
          <w:rFonts w:ascii="Times New Roman" w:hAnsi="Times New Roman" w:cs="Times New Roman"/>
          <w:sz w:val="28"/>
          <w:szCs w:val="28"/>
        </w:rPr>
        <w:t xml:space="preserve">В границах проектируемой территории находятся следующие объекты культурного наследия: </w:t>
      </w:r>
    </w:p>
    <w:p w:rsidR="005A0379" w:rsidRPr="005A0379" w:rsidRDefault="005A0379" w:rsidP="0048229C">
      <w:pPr>
        <w:pStyle w:val="a7"/>
        <w:numPr>
          <w:ilvl w:val="0"/>
          <w:numId w:val="22"/>
        </w:numPr>
        <w:spacing w:after="0"/>
        <w:rPr>
          <w:rFonts w:ascii="Times New Roman" w:hAnsi="Times New Roman" w:cs="Times New Roman"/>
          <w:sz w:val="28"/>
          <w:szCs w:val="28"/>
        </w:rPr>
      </w:pPr>
      <w:r w:rsidRPr="005A0379">
        <w:rPr>
          <w:rFonts w:ascii="Times New Roman" w:hAnsi="Times New Roman" w:cs="Times New Roman"/>
          <w:sz w:val="28"/>
          <w:szCs w:val="28"/>
        </w:rPr>
        <w:t xml:space="preserve">Здание бывшей городской управы, </w:t>
      </w:r>
      <w:r w:rsidRPr="005A0379">
        <w:rPr>
          <w:rFonts w:ascii="Times New Roman" w:hAnsi="Times New Roman" w:cs="Times New Roman"/>
          <w:sz w:val="28"/>
          <w:szCs w:val="28"/>
          <w:lang w:val="en-US"/>
        </w:rPr>
        <w:t>I</w:t>
      </w:r>
      <w:r w:rsidRPr="005A0379">
        <w:rPr>
          <w:rFonts w:ascii="Times New Roman" w:hAnsi="Times New Roman" w:cs="Times New Roman"/>
          <w:sz w:val="28"/>
          <w:szCs w:val="28"/>
        </w:rPr>
        <w:t xml:space="preserve"> пол.  </w:t>
      </w:r>
      <w:r w:rsidRPr="005A0379">
        <w:rPr>
          <w:rFonts w:ascii="Times New Roman" w:hAnsi="Times New Roman" w:cs="Times New Roman"/>
          <w:sz w:val="28"/>
          <w:szCs w:val="28"/>
          <w:lang w:val="en-US"/>
        </w:rPr>
        <w:t xml:space="preserve">XIX </w:t>
      </w:r>
      <w:r w:rsidRPr="005A0379">
        <w:rPr>
          <w:rFonts w:ascii="Times New Roman" w:hAnsi="Times New Roman" w:cs="Times New Roman"/>
          <w:sz w:val="28"/>
          <w:szCs w:val="28"/>
        </w:rPr>
        <w:t>в;</w:t>
      </w:r>
    </w:p>
    <w:p w:rsidR="005A0379" w:rsidRPr="005A0379" w:rsidRDefault="005A0379" w:rsidP="0048229C">
      <w:pPr>
        <w:pStyle w:val="a7"/>
        <w:numPr>
          <w:ilvl w:val="0"/>
          <w:numId w:val="22"/>
        </w:numPr>
        <w:spacing w:after="0"/>
        <w:rPr>
          <w:rFonts w:ascii="Times New Roman" w:hAnsi="Times New Roman" w:cs="Times New Roman"/>
          <w:sz w:val="28"/>
          <w:szCs w:val="28"/>
        </w:rPr>
      </w:pPr>
      <w:r w:rsidRPr="005A0379">
        <w:rPr>
          <w:rFonts w:ascii="Times New Roman" w:hAnsi="Times New Roman" w:cs="Times New Roman"/>
          <w:sz w:val="28"/>
          <w:szCs w:val="28"/>
        </w:rPr>
        <w:t xml:space="preserve">Дом усадебный, </w:t>
      </w:r>
      <w:r w:rsidRPr="005A0379">
        <w:rPr>
          <w:rFonts w:ascii="Times New Roman" w:hAnsi="Times New Roman" w:cs="Times New Roman"/>
          <w:sz w:val="28"/>
          <w:szCs w:val="28"/>
          <w:lang w:val="en-US"/>
        </w:rPr>
        <w:t xml:space="preserve">XIX </w:t>
      </w:r>
      <w:r w:rsidRPr="005A0379">
        <w:rPr>
          <w:rFonts w:ascii="Times New Roman" w:hAnsi="Times New Roman" w:cs="Times New Roman"/>
          <w:sz w:val="28"/>
          <w:szCs w:val="28"/>
        </w:rPr>
        <w:t>в;</w:t>
      </w:r>
    </w:p>
    <w:p w:rsidR="005A0379" w:rsidRPr="005A0379" w:rsidRDefault="005A0379" w:rsidP="005A0379">
      <w:pPr>
        <w:spacing w:after="0"/>
        <w:rPr>
          <w:rFonts w:ascii="Times New Roman" w:hAnsi="Times New Roman" w:cs="Times New Roman"/>
          <w:sz w:val="28"/>
          <w:szCs w:val="28"/>
        </w:rPr>
      </w:pPr>
    </w:p>
    <w:p w:rsidR="005A0379" w:rsidRDefault="005A0379" w:rsidP="005A0379">
      <w:pPr>
        <w:spacing w:after="0"/>
        <w:rPr>
          <w:rFonts w:ascii="Times New Roman" w:hAnsi="Times New Roman" w:cs="Times New Roman"/>
          <w:color w:val="000000"/>
          <w:sz w:val="28"/>
          <w:szCs w:val="28"/>
        </w:rPr>
      </w:pPr>
      <w:r w:rsidRPr="005A0379">
        <w:rPr>
          <w:rFonts w:ascii="Times New Roman" w:hAnsi="Times New Roman" w:cs="Times New Roman"/>
          <w:sz w:val="28"/>
          <w:szCs w:val="28"/>
        </w:rPr>
        <w:t xml:space="preserve">А так же проектируемая территория попадает в границу объектов археологического наследия </w:t>
      </w:r>
      <w:r w:rsidRPr="005A0379">
        <w:rPr>
          <w:rFonts w:ascii="Times New Roman" w:hAnsi="Times New Roman" w:cs="Times New Roman"/>
          <w:color w:val="000000"/>
          <w:sz w:val="28"/>
          <w:szCs w:val="28"/>
        </w:rPr>
        <w:t>"Культурный слой исторической части города Липецка"</w:t>
      </w:r>
      <w:r>
        <w:rPr>
          <w:rFonts w:ascii="Times New Roman" w:hAnsi="Times New Roman" w:cs="Times New Roman"/>
          <w:color w:val="000000"/>
          <w:sz w:val="28"/>
          <w:szCs w:val="28"/>
        </w:rPr>
        <w:t xml:space="preserve">. </w:t>
      </w:r>
    </w:p>
    <w:p w:rsidR="005A0379" w:rsidRPr="005A0379" w:rsidRDefault="005A0379" w:rsidP="005A0379">
      <w:pPr>
        <w:spacing w:after="0"/>
        <w:rPr>
          <w:rFonts w:ascii="Times New Roman" w:hAnsi="Times New Roman" w:cs="Times New Roman"/>
          <w:sz w:val="28"/>
          <w:szCs w:val="28"/>
        </w:rPr>
      </w:pPr>
    </w:p>
    <w:p w:rsidR="001C4D34" w:rsidRPr="00F27A07" w:rsidRDefault="001C4D34" w:rsidP="00027E27">
      <w:pPr>
        <w:spacing w:after="0"/>
        <w:ind w:firstLine="709"/>
        <w:rPr>
          <w:rFonts w:ascii="Times New Roman" w:hAnsi="Times New Roman" w:cs="Times New Roman"/>
          <w:sz w:val="28"/>
          <w:szCs w:val="28"/>
          <w:highlight w:val="red"/>
        </w:rPr>
      </w:pPr>
    </w:p>
    <w:p w:rsidR="00C27805" w:rsidRPr="00166507" w:rsidRDefault="007E6C23" w:rsidP="00941DB5">
      <w:pPr>
        <w:pStyle w:val="21"/>
      </w:pPr>
      <w:bookmarkStart w:id="31" w:name="_Toc42720831"/>
      <w:r w:rsidRPr="00166507">
        <w:t>6</w:t>
      </w:r>
      <w:r w:rsidR="00D01041" w:rsidRPr="00166507">
        <w:t>.</w:t>
      </w:r>
      <w:r w:rsidR="00C27805" w:rsidRPr="00166507">
        <w:t>Вертикальная планировка и инженерная подготовка территории</w:t>
      </w:r>
      <w:bookmarkEnd w:id="31"/>
    </w:p>
    <w:p w:rsidR="00EE5F61" w:rsidRPr="00166507" w:rsidRDefault="00EE5F61" w:rsidP="0010159A">
      <w:pPr>
        <w:pStyle w:val="a7"/>
        <w:spacing w:after="0" w:line="240" w:lineRule="auto"/>
        <w:ind w:left="0" w:firstLine="709"/>
        <w:rPr>
          <w:rFonts w:ascii="Times New Roman" w:hAnsi="Times New Roman"/>
          <w:color w:val="000000"/>
          <w:sz w:val="28"/>
          <w:szCs w:val="28"/>
        </w:rPr>
      </w:pPr>
      <w:r w:rsidRPr="00166507">
        <w:rPr>
          <w:rFonts w:ascii="Times New Roman" w:hAnsi="Times New Roman"/>
          <w:sz w:val="28"/>
          <w:szCs w:val="28"/>
        </w:rPr>
        <w:t xml:space="preserve">Проект организации рельефа разработан в соответствии с действующими нормами и с максимальным использованием рельефа участка. </w:t>
      </w:r>
    </w:p>
    <w:p w:rsidR="008930DD" w:rsidRPr="00166507" w:rsidRDefault="008930DD" w:rsidP="0010159A">
      <w:pPr>
        <w:pStyle w:val="S"/>
        <w:spacing w:line="240" w:lineRule="auto"/>
      </w:pPr>
      <w:r w:rsidRPr="00166507">
        <w:t>Основными задачами вертикальной планировки и инженерной подготовки территории являются:</w:t>
      </w:r>
    </w:p>
    <w:p w:rsidR="008930DD" w:rsidRPr="00166507" w:rsidRDefault="008930DD" w:rsidP="0010159A">
      <w:pPr>
        <w:pStyle w:val="S"/>
        <w:numPr>
          <w:ilvl w:val="0"/>
          <w:numId w:val="6"/>
        </w:numPr>
        <w:spacing w:line="240" w:lineRule="auto"/>
        <w:ind w:left="0" w:firstLine="709"/>
      </w:pPr>
      <w:r w:rsidRPr="00166507">
        <w:t>организация стока поверхностных вод с проезжей части и прилегающей территории;</w:t>
      </w:r>
    </w:p>
    <w:p w:rsidR="008930DD" w:rsidRPr="00166507" w:rsidRDefault="008930DD" w:rsidP="0010159A">
      <w:pPr>
        <w:pStyle w:val="S"/>
        <w:numPr>
          <w:ilvl w:val="0"/>
          <w:numId w:val="6"/>
        </w:numPr>
        <w:spacing w:line="240" w:lineRule="auto"/>
        <w:ind w:left="0" w:firstLine="709"/>
      </w:pPr>
      <w:r w:rsidRPr="00166507">
        <w:t>обеспечение допустимых уклонов улиц, перекрестков, тротуаров для безопасного и удобного движения транспорта и пешеходов;</w:t>
      </w:r>
    </w:p>
    <w:p w:rsidR="000165E3" w:rsidRPr="00166507" w:rsidRDefault="008930DD" w:rsidP="0010159A">
      <w:pPr>
        <w:pStyle w:val="S"/>
        <w:numPr>
          <w:ilvl w:val="0"/>
          <w:numId w:val="6"/>
        </w:numPr>
        <w:spacing w:line="240" w:lineRule="auto"/>
        <w:ind w:left="0" w:firstLine="709"/>
      </w:pPr>
      <w:r w:rsidRPr="00166507">
        <w:t>созданий благоприятных условий для размещения</w:t>
      </w:r>
      <w:r w:rsidR="000165E3" w:rsidRPr="00166507">
        <w:t xml:space="preserve"> зданий</w:t>
      </w:r>
      <w:r w:rsidRPr="00166507">
        <w:t xml:space="preserve"> и прокладки подземн</w:t>
      </w:r>
      <w:r w:rsidR="000165E3" w:rsidRPr="00166507">
        <w:t>ых инженерных сетей;</w:t>
      </w:r>
    </w:p>
    <w:p w:rsidR="000165E3" w:rsidRPr="00166507" w:rsidRDefault="000165E3" w:rsidP="0010159A">
      <w:pPr>
        <w:pStyle w:val="S"/>
        <w:numPr>
          <w:ilvl w:val="0"/>
          <w:numId w:val="6"/>
        </w:numPr>
        <w:spacing w:line="240" w:lineRule="auto"/>
        <w:ind w:left="0" w:firstLine="709"/>
      </w:pPr>
      <w:r w:rsidRPr="00166507">
        <w:t>создание благоприятных условий для произрастания растительности.</w:t>
      </w:r>
    </w:p>
    <w:p w:rsidR="008930DD" w:rsidRPr="00166507" w:rsidRDefault="008930DD" w:rsidP="0010159A">
      <w:pPr>
        <w:pStyle w:val="S"/>
        <w:spacing w:line="240" w:lineRule="auto"/>
      </w:pPr>
      <w:r w:rsidRPr="00166507">
        <w:t xml:space="preserve">Мероприятия по инженерной подготовке территории разработаны в объеме, необходимом для обоснования архитектурно-планировочных </w:t>
      </w:r>
      <w:r w:rsidRPr="00166507">
        <w:lastRenderedPageBreak/>
        <w:t>решений, и подлежат дальнейшей разработке на последующих стадиях проектирования.</w:t>
      </w:r>
    </w:p>
    <w:p w:rsidR="00166507" w:rsidRPr="00166507" w:rsidRDefault="00166507" w:rsidP="0010159A">
      <w:pPr>
        <w:pStyle w:val="S"/>
        <w:spacing w:line="240" w:lineRule="auto"/>
      </w:pPr>
    </w:p>
    <w:p w:rsidR="00166507" w:rsidRPr="00166507" w:rsidRDefault="00166507" w:rsidP="0010159A">
      <w:pPr>
        <w:autoSpaceDE w:val="0"/>
        <w:autoSpaceDN w:val="0"/>
        <w:adjustRightInd w:val="0"/>
        <w:spacing w:after="0" w:line="240" w:lineRule="auto"/>
        <w:rPr>
          <w:rFonts w:ascii="Times New Roman" w:hAnsi="Times New Roman" w:cs="Times New Roman"/>
          <w:sz w:val="28"/>
          <w:szCs w:val="28"/>
        </w:rPr>
      </w:pPr>
      <w:r w:rsidRPr="00166507">
        <w:rPr>
          <w:rFonts w:ascii="Times New Roman" w:hAnsi="Times New Roman" w:cs="Times New Roman"/>
          <w:sz w:val="28"/>
          <w:szCs w:val="28"/>
        </w:rPr>
        <w:t xml:space="preserve">Рассматриваемый участок расположен в низине и ограничен улицами Октябрьская, Неделина, Фрунзе. Планировочные отметки рассматриваемого квартала 104,00 — 109,00. Между тем, отметки автодорог улиц окружающих указанный квартал находятся на отметках 109,00 — 112,00. Таким образом, квартал имеет планировочный отметки значительно ниже отметок прилегающей территории. Этот фактор препядствет отводу поверхностного стока с территории, что вызывает периодические подтопления. Ограниченный отвод поверхностного стока также приводит к постепенному подъему уровня грунтовых вод. Существующий в настоящее время водоотводной канал с задачами водоотвода справляется неэффективно. Кроме того, подтопление рассматриваемой территории происходит в следствии поднятия уровня реки Липовка при обильных дождях (подъем реки Липовка обусловлен недостаточными уклонами и размерами поперечного сечения русла от дома №9 по ул. Скороходова до устья реки. </w:t>
      </w:r>
    </w:p>
    <w:p w:rsidR="00166507" w:rsidRPr="00166507" w:rsidRDefault="00166507" w:rsidP="0010159A">
      <w:pPr>
        <w:autoSpaceDE w:val="0"/>
        <w:autoSpaceDN w:val="0"/>
        <w:adjustRightInd w:val="0"/>
        <w:spacing w:after="0" w:line="240" w:lineRule="auto"/>
        <w:rPr>
          <w:rFonts w:ascii="Times New Roman" w:hAnsi="Times New Roman" w:cs="Times New Roman"/>
          <w:sz w:val="28"/>
          <w:szCs w:val="28"/>
        </w:rPr>
      </w:pPr>
    </w:p>
    <w:p w:rsidR="00166507" w:rsidRPr="00166507" w:rsidRDefault="00166507" w:rsidP="0010159A">
      <w:pPr>
        <w:autoSpaceDE w:val="0"/>
        <w:autoSpaceDN w:val="0"/>
        <w:adjustRightInd w:val="0"/>
        <w:spacing w:after="0" w:line="240" w:lineRule="auto"/>
        <w:rPr>
          <w:rFonts w:ascii="Times New Roman" w:hAnsi="Times New Roman" w:cs="Times New Roman"/>
          <w:bCs/>
          <w:sz w:val="28"/>
          <w:szCs w:val="28"/>
        </w:rPr>
      </w:pPr>
      <w:r w:rsidRPr="00166507">
        <w:rPr>
          <w:rFonts w:ascii="Times New Roman" w:hAnsi="Times New Roman" w:cs="Times New Roman"/>
          <w:sz w:val="28"/>
          <w:szCs w:val="28"/>
        </w:rPr>
        <w:t xml:space="preserve"> </w:t>
      </w:r>
      <w:r w:rsidRPr="00166507">
        <w:rPr>
          <w:rFonts w:ascii="Times New Roman" w:hAnsi="Times New Roman" w:cs="Times New Roman"/>
          <w:bCs/>
          <w:sz w:val="28"/>
          <w:szCs w:val="28"/>
        </w:rPr>
        <w:t>Наиболее целесообразное решение вопроса связанного с подтоплением</w:t>
      </w:r>
      <w:r w:rsidRPr="00166507">
        <w:rPr>
          <w:rFonts w:ascii="Times New Roman" w:hAnsi="Times New Roman" w:cs="Times New Roman"/>
          <w:sz w:val="28"/>
          <w:szCs w:val="28"/>
        </w:rPr>
        <w:t xml:space="preserve"> </w:t>
      </w:r>
      <w:r w:rsidRPr="00166507">
        <w:rPr>
          <w:rFonts w:ascii="Times New Roman" w:hAnsi="Times New Roman" w:cs="Times New Roman"/>
          <w:bCs/>
          <w:sz w:val="28"/>
          <w:szCs w:val="28"/>
        </w:rPr>
        <w:t>рассматриваемого квартала, устройство</w:t>
      </w:r>
      <w:r w:rsidRPr="00166507">
        <w:rPr>
          <w:rFonts w:ascii="Times New Roman" w:hAnsi="Times New Roman" w:cs="Times New Roman"/>
          <w:sz w:val="28"/>
          <w:szCs w:val="28"/>
        </w:rPr>
        <w:t xml:space="preserve"> </w:t>
      </w:r>
      <w:r w:rsidRPr="00166507">
        <w:rPr>
          <w:rFonts w:ascii="Times New Roman" w:hAnsi="Times New Roman" w:cs="Times New Roman"/>
          <w:bCs/>
          <w:sz w:val="28"/>
          <w:szCs w:val="28"/>
        </w:rPr>
        <w:t>пластового дренажа и создание территории с планировочными отметками 109,00 —</w:t>
      </w:r>
      <w:r w:rsidRPr="00166507">
        <w:rPr>
          <w:rFonts w:ascii="Times New Roman" w:hAnsi="Times New Roman" w:cs="Times New Roman"/>
          <w:sz w:val="28"/>
          <w:szCs w:val="28"/>
        </w:rPr>
        <w:t xml:space="preserve"> </w:t>
      </w:r>
      <w:r w:rsidRPr="00166507">
        <w:rPr>
          <w:rFonts w:ascii="Times New Roman" w:hAnsi="Times New Roman" w:cs="Times New Roman"/>
          <w:bCs/>
          <w:sz w:val="28"/>
          <w:szCs w:val="28"/>
        </w:rPr>
        <w:t>112,00 с последующей застройкой.</w:t>
      </w:r>
    </w:p>
    <w:p w:rsidR="00166507" w:rsidRPr="00166507" w:rsidRDefault="00166507" w:rsidP="0010159A">
      <w:pPr>
        <w:autoSpaceDE w:val="0"/>
        <w:autoSpaceDN w:val="0"/>
        <w:adjustRightInd w:val="0"/>
        <w:spacing w:after="0" w:line="240" w:lineRule="auto"/>
        <w:rPr>
          <w:rFonts w:ascii="Times New Roman" w:hAnsi="Times New Roman" w:cs="Times New Roman"/>
          <w:sz w:val="28"/>
          <w:szCs w:val="28"/>
        </w:rPr>
      </w:pPr>
    </w:p>
    <w:p w:rsidR="00EB449F" w:rsidRPr="00166507" w:rsidRDefault="00166507" w:rsidP="0010159A">
      <w:pPr>
        <w:autoSpaceDE w:val="0"/>
        <w:autoSpaceDN w:val="0"/>
        <w:adjustRightInd w:val="0"/>
        <w:spacing w:after="0" w:line="240" w:lineRule="auto"/>
        <w:rPr>
          <w:rFonts w:ascii="Times New Roman" w:hAnsi="Times New Roman" w:cs="Times New Roman"/>
          <w:sz w:val="28"/>
          <w:szCs w:val="28"/>
        </w:rPr>
      </w:pPr>
      <w:r w:rsidRPr="00166507">
        <w:rPr>
          <w:rFonts w:ascii="Times New Roman" w:hAnsi="Times New Roman" w:cs="Times New Roman"/>
          <w:sz w:val="28"/>
          <w:szCs w:val="28"/>
        </w:rPr>
        <w:t xml:space="preserve">Для решения проблемы частично (на этапе до начала застройки указанного квартала) предлагается рассмотреть следующее предложение. Для более эффективного отвода поверхностного стока с территории квартала выполнить устройство самотечного коллектора от выпускного оголовка канала административно-гостиничного комплекса по ул, Неделина до русла реки Воронеж. Параметры коллектора будут определены при проектировании. </w:t>
      </w:r>
    </w:p>
    <w:p w:rsidR="00D156D9" w:rsidRDefault="00D156D9" w:rsidP="00027E27">
      <w:pPr>
        <w:pStyle w:val="S"/>
      </w:pPr>
    </w:p>
    <w:p w:rsidR="00A20817" w:rsidRPr="00E610B2" w:rsidRDefault="00A20817" w:rsidP="00027E27">
      <w:pPr>
        <w:pStyle w:val="S"/>
      </w:pPr>
    </w:p>
    <w:p w:rsidR="00C27805" w:rsidRPr="00E610B2" w:rsidRDefault="007E6C23" w:rsidP="00941DB5">
      <w:pPr>
        <w:pStyle w:val="21"/>
      </w:pPr>
      <w:bookmarkStart w:id="32" w:name="_Toc42720833"/>
      <w:r w:rsidRPr="00E610B2">
        <w:t>7</w:t>
      </w:r>
      <w:r w:rsidR="00D01041" w:rsidRPr="00E610B2">
        <w:t>.</w:t>
      </w:r>
      <w:r w:rsidR="00C27805" w:rsidRPr="00E610B2">
        <w:t xml:space="preserve"> Санитарная очистка территории</w:t>
      </w:r>
      <w:bookmarkEnd w:id="32"/>
    </w:p>
    <w:p w:rsidR="008930DD" w:rsidRPr="00E610B2" w:rsidRDefault="008930DD" w:rsidP="00027E27">
      <w:pPr>
        <w:spacing w:after="0"/>
        <w:ind w:firstLine="709"/>
        <w:rPr>
          <w:rFonts w:ascii="Times New Roman" w:hAnsi="Times New Roman" w:cs="Times New Roman"/>
          <w:sz w:val="28"/>
          <w:szCs w:val="28"/>
        </w:rPr>
      </w:pPr>
      <w:r w:rsidRPr="00E610B2">
        <w:rPr>
          <w:rFonts w:ascii="Times New Roman" w:hAnsi="Times New Roman" w:cs="Times New Roman"/>
          <w:sz w:val="28"/>
          <w:szCs w:val="28"/>
        </w:rPr>
        <w:t xml:space="preserve">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и домовладений, а так же выполнение работ по летней и зимней уборке улиц, в целях обеспечения чистоты проездов и безопасности движения. </w:t>
      </w:r>
    </w:p>
    <w:p w:rsidR="00746E51" w:rsidRPr="00E610B2" w:rsidRDefault="008930DD" w:rsidP="00027E27">
      <w:pPr>
        <w:spacing w:after="0"/>
        <w:ind w:firstLine="709"/>
        <w:rPr>
          <w:rFonts w:ascii="Times New Roman" w:hAnsi="Times New Roman" w:cs="Times New Roman"/>
          <w:sz w:val="28"/>
          <w:szCs w:val="28"/>
        </w:rPr>
      </w:pPr>
      <w:r w:rsidRPr="00E610B2">
        <w:rPr>
          <w:rFonts w:ascii="Times New Roman" w:hAnsi="Times New Roman" w:cs="Times New Roman"/>
          <w:sz w:val="28"/>
          <w:szCs w:val="28"/>
        </w:rPr>
        <w:t xml:space="preserve">Сбор домового мусора намечается производить в переносные металлические мусоросборники, содержимое которых выгружается в кузова мусоровозов. Предлагается ежедневное обслуживание </w:t>
      </w:r>
      <w:r w:rsidR="00225085" w:rsidRPr="00E610B2">
        <w:rPr>
          <w:rFonts w:ascii="Times New Roman" w:hAnsi="Times New Roman" w:cs="Times New Roman"/>
          <w:sz w:val="28"/>
          <w:szCs w:val="28"/>
        </w:rPr>
        <w:t>жилой</w:t>
      </w:r>
      <w:r w:rsidRPr="00E610B2">
        <w:rPr>
          <w:rFonts w:ascii="Times New Roman" w:hAnsi="Times New Roman" w:cs="Times New Roman"/>
          <w:sz w:val="28"/>
          <w:szCs w:val="28"/>
        </w:rPr>
        <w:t xml:space="preserve"> застройки.</w:t>
      </w:r>
    </w:p>
    <w:p w:rsidR="00827F67" w:rsidRPr="00E610B2" w:rsidRDefault="00827F67" w:rsidP="00027E27">
      <w:pPr>
        <w:spacing w:after="0"/>
        <w:ind w:firstLine="709"/>
        <w:rPr>
          <w:rFonts w:ascii="Times New Roman" w:hAnsi="Times New Roman" w:cs="Times New Roman"/>
          <w:sz w:val="28"/>
          <w:szCs w:val="28"/>
        </w:rPr>
      </w:pPr>
      <w:r w:rsidRPr="00E610B2">
        <w:rPr>
          <w:rFonts w:ascii="Times New Roman" w:hAnsi="Times New Roman" w:cs="Times New Roman"/>
          <w:sz w:val="28"/>
          <w:szCs w:val="28"/>
        </w:rPr>
        <w:lastRenderedPageBreak/>
        <w:t xml:space="preserve">В соответствии с </w:t>
      </w:r>
      <w:r w:rsidR="00E469E0" w:rsidRPr="00E610B2">
        <w:rPr>
          <w:rFonts w:ascii="Times New Roman" w:hAnsi="Times New Roman" w:cs="Times New Roman"/>
          <w:sz w:val="28"/>
          <w:szCs w:val="28"/>
        </w:rPr>
        <w:t>Приказом №01-03/16 Управления жилищно-коммунального хозяйства</w:t>
      </w:r>
      <w:r w:rsidR="00E610B2" w:rsidRPr="00E610B2">
        <w:rPr>
          <w:rFonts w:ascii="Times New Roman" w:hAnsi="Times New Roman" w:cs="Times New Roman"/>
          <w:sz w:val="28"/>
          <w:szCs w:val="28"/>
        </w:rPr>
        <w:t xml:space="preserve"> </w:t>
      </w:r>
      <w:r w:rsidR="00E469E0" w:rsidRPr="00E610B2">
        <w:rPr>
          <w:rFonts w:ascii="Times New Roman" w:hAnsi="Times New Roman" w:cs="Times New Roman"/>
          <w:sz w:val="28"/>
          <w:szCs w:val="28"/>
        </w:rPr>
        <w:t>Липецкой</w:t>
      </w:r>
      <w:r w:rsidRPr="00E610B2">
        <w:rPr>
          <w:rFonts w:ascii="Times New Roman" w:hAnsi="Times New Roman" w:cs="Times New Roman"/>
          <w:sz w:val="28"/>
          <w:szCs w:val="28"/>
        </w:rPr>
        <w:t xml:space="preserve"> области от </w:t>
      </w:r>
      <w:r w:rsidR="00E469E0" w:rsidRPr="00E610B2">
        <w:rPr>
          <w:rFonts w:ascii="Times New Roman" w:hAnsi="Times New Roman" w:cs="Times New Roman"/>
          <w:sz w:val="28"/>
          <w:szCs w:val="28"/>
        </w:rPr>
        <w:t>09.02.2017</w:t>
      </w:r>
      <w:r w:rsidRPr="00E610B2">
        <w:rPr>
          <w:rFonts w:ascii="Times New Roman" w:hAnsi="Times New Roman" w:cs="Times New Roman"/>
          <w:sz w:val="28"/>
          <w:szCs w:val="28"/>
        </w:rPr>
        <w:t xml:space="preserve"> «Об </w:t>
      </w:r>
      <w:r w:rsidR="00E469E0" w:rsidRPr="00E610B2">
        <w:rPr>
          <w:rFonts w:ascii="Times New Roman" w:hAnsi="Times New Roman" w:cs="Times New Roman"/>
          <w:sz w:val="28"/>
          <w:szCs w:val="28"/>
        </w:rPr>
        <w:t>установлении нормативов накопления</w:t>
      </w:r>
      <w:r w:rsidR="00E469E0" w:rsidRPr="00E610B2">
        <w:rPr>
          <w:rFonts w:ascii="Times New Roman" w:hAnsi="Times New Roman" w:cs="Times New Roman"/>
          <w:bCs/>
          <w:color w:val="000000"/>
          <w:sz w:val="28"/>
          <w:szCs w:val="28"/>
        </w:rPr>
        <w:t xml:space="preserve"> твердыхкоммунальных отходов вЛипецкой</w:t>
      </w:r>
      <w:r w:rsidRPr="00E610B2">
        <w:rPr>
          <w:rFonts w:ascii="Times New Roman" w:hAnsi="Times New Roman" w:cs="Times New Roman"/>
          <w:bCs/>
          <w:color w:val="000000"/>
          <w:sz w:val="28"/>
          <w:szCs w:val="28"/>
        </w:rPr>
        <w:t xml:space="preserve"> области»</w:t>
      </w:r>
      <w:r w:rsidR="00A0565A" w:rsidRPr="00E610B2">
        <w:rPr>
          <w:rFonts w:ascii="Times New Roman" w:hAnsi="Times New Roman" w:cs="Times New Roman"/>
          <w:bCs/>
          <w:color w:val="000000"/>
          <w:sz w:val="28"/>
          <w:szCs w:val="28"/>
        </w:rPr>
        <w:t xml:space="preserve"> (с изменениями на 1 ноября 2019 года)</w:t>
      </w:r>
      <w:r w:rsidR="00E469E0" w:rsidRPr="00E610B2">
        <w:rPr>
          <w:rFonts w:ascii="Times New Roman" w:hAnsi="Times New Roman" w:cs="Times New Roman"/>
          <w:sz w:val="28"/>
          <w:szCs w:val="28"/>
        </w:rPr>
        <w:t>.</w:t>
      </w:r>
    </w:p>
    <w:p w:rsidR="00827F67" w:rsidRPr="00E610B2" w:rsidRDefault="00D156D9" w:rsidP="00027E27">
      <w:pPr>
        <w:spacing w:after="0"/>
        <w:ind w:firstLine="709"/>
        <w:jc w:val="right"/>
        <w:rPr>
          <w:rFonts w:ascii="Times New Roman" w:hAnsi="Times New Roman" w:cs="Times New Roman"/>
          <w:sz w:val="28"/>
          <w:szCs w:val="28"/>
        </w:rPr>
      </w:pPr>
      <w:r w:rsidRPr="00E610B2">
        <w:rPr>
          <w:rFonts w:ascii="Times New Roman" w:hAnsi="Times New Roman" w:cs="Times New Roman"/>
          <w:sz w:val="28"/>
          <w:szCs w:val="28"/>
        </w:rPr>
        <w:t>Таблица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3429"/>
        <w:gridCol w:w="1505"/>
        <w:gridCol w:w="1877"/>
        <w:gridCol w:w="1665"/>
      </w:tblGrid>
      <w:tr w:rsidR="006058AB" w:rsidRPr="00E610B2" w:rsidTr="006058AB">
        <w:trPr>
          <w:cantSplit/>
          <w:trHeight w:val="571"/>
          <w:jc w:val="center"/>
        </w:trPr>
        <w:tc>
          <w:tcPr>
            <w:tcW w:w="0" w:type="auto"/>
            <w:gridSpan w:val="5"/>
            <w:vAlign w:val="center"/>
          </w:tcPr>
          <w:p w:rsidR="006058AB" w:rsidRPr="00825BC9" w:rsidRDefault="006058AB" w:rsidP="00825BC9">
            <w:pPr>
              <w:spacing w:after="0"/>
              <w:ind w:firstLine="0"/>
              <w:jc w:val="center"/>
              <w:rPr>
                <w:rFonts w:ascii="Times New Roman" w:hAnsi="Times New Roman" w:cs="Times New Roman"/>
                <w:spacing w:val="2"/>
                <w:sz w:val="24"/>
                <w:szCs w:val="24"/>
                <w:shd w:val="clear" w:color="auto" w:fill="FFFFFF"/>
              </w:rPr>
            </w:pPr>
            <w:r w:rsidRPr="00825BC9">
              <w:rPr>
                <w:rFonts w:ascii="Times New Roman" w:hAnsi="Times New Roman" w:cs="Times New Roman"/>
                <w:b/>
                <w:sz w:val="24"/>
                <w:szCs w:val="24"/>
              </w:rPr>
              <w:t>Нормы накопления твердых бытовых отходов</w:t>
            </w:r>
          </w:p>
        </w:tc>
      </w:tr>
      <w:tr w:rsidR="006058AB" w:rsidRPr="00F27A07" w:rsidTr="00471E69">
        <w:trPr>
          <w:cantSplit/>
          <w:trHeight w:val="1610"/>
          <w:jc w:val="center"/>
        </w:trPr>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sz w:val="24"/>
                <w:szCs w:val="24"/>
              </w:rPr>
              <w:t>№ объекта по ППТ</w:t>
            </w:r>
          </w:p>
        </w:tc>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b/>
                <w:sz w:val="24"/>
                <w:szCs w:val="24"/>
              </w:rPr>
              <w:t>Объект образования отходов</w:t>
            </w:r>
          </w:p>
        </w:tc>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b/>
                <w:sz w:val="24"/>
                <w:szCs w:val="24"/>
              </w:rPr>
              <w:t>Расчетная единица</w:t>
            </w:r>
          </w:p>
        </w:tc>
        <w:tc>
          <w:tcPr>
            <w:tcW w:w="0" w:type="auto"/>
            <w:shd w:val="clear" w:color="auto" w:fill="auto"/>
            <w:vAlign w:val="center"/>
          </w:tcPr>
          <w:p w:rsidR="006058AB" w:rsidRPr="00825BC9" w:rsidRDefault="006058AB" w:rsidP="00825BC9">
            <w:pPr>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Норма накопления отходов в год, м³</w:t>
            </w:r>
          </w:p>
        </w:tc>
        <w:tc>
          <w:tcPr>
            <w:tcW w:w="0" w:type="auto"/>
            <w:vAlign w:val="center"/>
          </w:tcPr>
          <w:p w:rsidR="006058AB" w:rsidRPr="00825BC9" w:rsidRDefault="006058AB" w:rsidP="00825BC9">
            <w:pPr>
              <w:autoSpaceDE w:val="0"/>
              <w:autoSpaceDN w:val="0"/>
              <w:adjustRightInd w:val="0"/>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Расчетный показатель,</w:t>
            </w:r>
          </w:p>
          <w:p w:rsidR="006058AB" w:rsidRPr="00825BC9" w:rsidRDefault="006058AB" w:rsidP="00825BC9">
            <w:pPr>
              <w:autoSpaceDE w:val="0"/>
              <w:autoSpaceDN w:val="0"/>
              <w:adjustRightInd w:val="0"/>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м³</w:t>
            </w:r>
          </w:p>
        </w:tc>
      </w:tr>
      <w:tr w:rsidR="00825BC9" w:rsidRPr="00F27A07" w:rsidTr="00471E69">
        <w:trPr>
          <w:cantSplit/>
          <w:trHeight w:val="664"/>
          <w:jc w:val="center"/>
        </w:trPr>
        <w:tc>
          <w:tcPr>
            <w:tcW w:w="0" w:type="auto"/>
            <w:vMerge w:val="restart"/>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92</w:t>
            </w:r>
          </w:p>
        </w:tc>
        <w:tc>
          <w:tcPr>
            <w:tcW w:w="0" w:type="auto"/>
            <w:vMerge w:val="restart"/>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Многоквартирный дом со встроенными помещениями общественно-делового назначения</w:t>
            </w:r>
          </w:p>
          <w:p w:rsidR="00825BC9" w:rsidRPr="00471E69" w:rsidRDefault="00825BC9" w:rsidP="00471E6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r w:rsidR="00471E69">
              <w:rPr>
                <w:rFonts w:ascii="Times New Roman" w:hAnsi="Times New Roman" w:cs="Times New Roman"/>
                <w:sz w:val="24"/>
                <w:szCs w:val="24"/>
              </w:rPr>
              <w:t>236</w:t>
            </w:r>
            <w:r w:rsidRPr="00471E69">
              <w:rPr>
                <w:rFonts w:ascii="Times New Roman" w:hAnsi="Times New Roman" w:cs="Times New Roman"/>
                <w:sz w:val="24"/>
                <w:szCs w:val="24"/>
              </w:rPr>
              <w:t xml:space="preserve"> человек; </w:t>
            </w:r>
            <w:r w:rsidR="00471E69" w:rsidRPr="00471E69">
              <w:rPr>
                <w:rFonts w:ascii="Times New Roman" w:hAnsi="Times New Roman" w:cs="Times New Roman"/>
                <w:sz w:val="24"/>
                <w:szCs w:val="24"/>
              </w:rPr>
              <w:t>571</w:t>
            </w:r>
            <w:r w:rsidRPr="00471E69">
              <w:rPr>
                <w:rFonts w:ascii="Times New Roman" w:hAnsi="Times New Roman" w:cs="Times New Roman"/>
                <w:sz w:val="24"/>
                <w:szCs w:val="24"/>
              </w:rPr>
              <w:t xml:space="preserve"> </w:t>
            </w:r>
            <w:r w:rsidRPr="00471E69">
              <w:rPr>
                <w:rFonts w:ascii="Times New Roman" w:hAnsi="Times New Roman" w:cs="Times New Roman"/>
                <w:color w:val="000000"/>
                <w:sz w:val="24"/>
                <w:szCs w:val="24"/>
              </w:rPr>
              <w:t>м²</w:t>
            </w:r>
            <w:r w:rsidRPr="00471E69">
              <w:rPr>
                <w:rFonts w:ascii="Times New Roman" w:hAnsi="Times New Roman" w:cs="Times New Roman"/>
                <w:sz w:val="24"/>
                <w:szCs w:val="24"/>
              </w:rPr>
              <w:t>)</w:t>
            </w:r>
          </w:p>
        </w:tc>
        <w:tc>
          <w:tcPr>
            <w:tcW w:w="0" w:type="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2,04</w:t>
            </w:r>
          </w:p>
        </w:tc>
        <w:tc>
          <w:tcPr>
            <w:tcW w:w="0" w:type="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481,44</w:t>
            </w:r>
          </w:p>
        </w:tc>
      </w:tr>
      <w:tr w:rsidR="00825BC9" w:rsidRPr="00F27A07" w:rsidTr="00471E69">
        <w:trPr>
          <w:cantSplit/>
          <w:trHeight w:val="663"/>
          <w:jc w:val="center"/>
        </w:trPr>
        <w:tc>
          <w:tcPr>
            <w:tcW w:w="0" w:type="auto"/>
            <w:vMerge/>
            <w:vAlign w:val="center"/>
          </w:tcPr>
          <w:p w:rsidR="00825BC9" w:rsidRPr="00471E69" w:rsidRDefault="00825BC9" w:rsidP="00825BC9">
            <w:pPr>
              <w:spacing w:after="0"/>
              <w:ind w:firstLine="0"/>
              <w:jc w:val="center"/>
              <w:rPr>
                <w:rFonts w:ascii="Times New Roman" w:hAnsi="Times New Roman" w:cs="Times New Roman"/>
                <w:sz w:val="24"/>
                <w:szCs w:val="24"/>
              </w:rPr>
            </w:pPr>
          </w:p>
        </w:tc>
        <w:tc>
          <w:tcPr>
            <w:tcW w:w="0" w:type="auto"/>
            <w:vMerge/>
            <w:vAlign w:val="center"/>
          </w:tcPr>
          <w:p w:rsidR="00825BC9" w:rsidRPr="00471E69" w:rsidRDefault="00825BC9" w:rsidP="00825BC9">
            <w:pPr>
              <w:spacing w:after="0"/>
              <w:ind w:firstLine="0"/>
              <w:jc w:val="center"/>
              <w:rPr>
                <w:rFonts w:ascii="Times New Roman" w:hAnsi="Times New Roman" w:cs="Times New Roman"/>
                <w:sz w:val="24"/>
                <w:szCs w:val="24"/>
              </w:rPr>
            </w:pPr>
          </w:p>
        </w:tc>
        <w:tc>
          <w:tcPr>
            <w:tcW w:w="0" w:type="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color w:val="000000"/>
                <w:sz w:val="24"/>
                <w:szCs w:val="24"/>
              </w:rPr>
              <w:t>1 м² торговой площади</w:t>
            </w:r>
          </w:p>
        </w:tc>
        <w:tc>
          <w:tcPr>
            <w:tcW w:w="0" w:type="auto"/>
            <w:shd w:val="clear" w:color="auto" w:fill="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0,20</w:t>
            </w:r>
          </w:p>
        </w:tc>
        <w:tc>
          <w:tcPr>
            <w:tcW w:w="0" w:type="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11,42</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214</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 (222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471E69" w:rsidRDefault="00471E69" w:rsidP="00825BC9">
            <w:pPr>
              <w:spacing w:after="0"/>
              <w:ind w:firstLine="0"/>
              <w:jc w:val="center"/>
              <w:rPr>
                <w:rFonts w:ascii="Times New Roman" w:hAnsi="Times New Roman" w:cs="Times New Roman"/>
                <w:spacing w:val="2"/>
                <w:sz w:val="24"/>
                <w:szCs w:val="24"/>
                <w:shd w:val="clear" w:color="auto" w:fill="FFFFFF"/>
              </w:rPr>
            </w:pPr>
            <w:r w:rsidRPr="00471E69">
              <w:rPr>
                <w:rFonts w:ascii="Times New Roman" w:hAnsi="Times New Roman" w:cs="Times New Roman"/>
                <w:spacing w:val="2"/>
                <w:sz w:val="24"/>
                <w:szCs w:val="24"/>
                <w:shd w:val="clear" w:color="auto" w:fill="FFFFFF"/>
              </w:rPr>
              <w:t>452,88</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216</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дом(306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471E69" w:rsidRDefault="00471E69" w:rsidP="00825BC9">
            <w:pPr>
              <w:spacing w:after="0"/>
              <w:ind w:firstLine="0"/>
              <w:jc w:val="center"/>
              <w:rPr>
                <w:rFonts w:ascii="Times New Roman" w:hAnsi="Times New Roman" w:cs="Times New Roman"/>
                <w:spacing w:val="2"/>
                <w:sz w:val="24"/>
                <w:szCs w:val="24"/>
                <w:shd w:val="clear" w:color="auto" w:fill="FFFFFF"/>
              </w:rPr>
            </w:pPr>
            <w:r w:rsidRPr="00471E69">
              <w:rPr>
                <w:rFonts w:ascii="Times New Roman" w:hAnsi="Times New Roman" w:cs="Times New Roman"/>
                <w:spacing w:val="2"/>
                <w:sz w:val="24"/>
                <w:szCs w:val="24"/>
                <w:shd w:val="clear" w:color="auto" w:fill="FFFFFF"/>
              </w:rPr>
              <w:t>624,24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217</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дом(396человек)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471E69" w:rsidP="00825BC9">
            <w:pPr>
              <w:spacing w:after="0"/>
              <w:ind w:firstLine="0"/>
              <w:jc w:val="center"/>
              <w:rPr>
                <w:rFonts w:ascii="Times New Roman" w:hAnsi="Times New Roman" w:cs="Times New Roman"/>
                <w:spacing w:val="2"/>
                <w:sz w:val="24"/>
                <w:szCs w:val="24"/>
                <w:highlight w:val="red"/>
                <w:shd w:val="clear" w:color="auto" w:fill="FFFFFF"/>
              </w:rPr>
            </w:pPr>
            <w:r w:rsidRPr="00471E69">
              <w:rPr>
                <w:rFonts w:ascii="Times New Roman" w:hAnsi="Times New Roman" w:cs="Times New Roman"/>
                <w:spacing w:val="2"/>
                <w:sz w:val="24"/>
                <w:szCs w:val="24"/>
                <w:shd w:val="clear" w:color="auto" w:fill="FFFFFF"/>
              </w:rPr>
              <w:t>807,84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218</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дом(185человек)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471E69" w:rsidP="00825BC9">
            <w:pPr>
              <w:spacing w:after="0"/>
              <w:ind w:firstLine="0"/>
              <w:jc w:val="center"/>
              <w:rPr>
                <w:rFonts w:ascii="Times New Roman" w:hAnsi="Times New Roman" w:cs="Times New Roman"/>
                <w:spacing w:val="2"/>
                <w:sz w:val="24"/>
                <w:szCs w:val="24"/>
                <w:highlight w:val="red"/>
                <w:shd w:val="clear" w:color="auto" w:fill="FFFFFF"/>
              </w:rPr>
            </w:pPr>
            <w:r w:rsidRPr="00471E69">
              <w:rPr>
                <w:rFonts w:ascii="Times New Roman" w:hAnsi="Times New Roman" w:cs="Times New Roman"/>
                <w:spacing w:val="2"/>
                <w:sz w:val="24"/>
                <w:szCs w:val="24"/>
                <w:shd w:val="clear" w:color="auto" w:fill="FFFFFF"/>
              </w:rPr>
              <w:t>337,4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219</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дом(251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471E69" w:rsidP="00825BC9">
            <w:pPr>
              <w:spacing w:after="0"/>
              <w:ind w:firstLine="0"/>
              <w:jc w:val="center"/>
              <w:rPr>
                <w:rFonts w:ascii="Times New Roman" w:hAnsi="Times New Roman" w:cs="Times New Roman"/>
                <w:spacing w:val="2"/>
                <w:sz w:val="24"/>
                <w:szCs w:val="24"/>
                <w:shd w:val="clear" w:color="auto" w:fill="FFFFFF"/>
              </w:rPr>
            </w:pPr>
            <w:r w:rsidRPr="00374FB8">
              <w:rPr>
                <w:rFonts w:ascii="Times New Roman" w:hAnsi="Times New Roman" w:cs="Times New Roman"/>
                <w:spacing w:val="2"/>
                <w:sz w:val="24"/>
                <w:szCs w:val="24"/>
                <w:shd w:val="clear" w:color="auto" w:fill="FFFFFF"/>
              </w:rPr>
              <w:t>512,04</w:t>
            </w:r>
          </w:p>
        </w:tc>
      </w:tr>
      <w:tr w:rsidR="006058AB" w:rsidRPr="00F27A07" w:rsidTr="00471E69">
        <w:trPr>
          <w:cantSplit/>
          <w:jc w:val="center"/>
        </w:trPr>
        <w:tc>
          <w:tcPr>
            <w:tcW w:w="0" w:type="auto"/>
            <w:vAlign w:val="center"/>
          </w:tcPr>
          <w:p w:rsidR="00825BC9" w:rsidRPr="00471E69" w:rsidRDefault="00825BC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220</w:t>
            </w:r>
          </w:p>
          <w:p w:rsidR="006058AB" w:rsidRPr="00471E69" w:rsidRDefault="006058AB" w:rsidP="00825BC9">
            <w:pPr>
              <w:spacing w:after="0"/>
              <w:ind w:firstLine="0"/>
              <w:jc w:val="center"/>
              <w:rPr>
                <w:rFonts w:ascii="Times New Roman" w:hAnsi="Times New Roman" w:cs="Times New Roman"/>
                <w:sz w:val="24"/>
                <w:szCs w:val="24"/>
              </w:rPr>
            </w:pPr>
          </w:p>
        </w:tc>
        <w:tc>
          <w:tcPr>
            <w:tcW w:w="0" w:type="auto"/>
            <w:vAlign w:val="center"/>
          </w:tcPr>
          <w:p w:rsidR="006058AB" w:rsidRPr="00471E69" w:rsidRDefault="006058AB" w:rsidP="00374FB8">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Детское дошкольное учреждение на 2</w:t>
            </w:r>
            <w:r w:rsidR="00374FB8">
              <w:rPr>
                <w:rFonts w:ascii="Times New Roman" w:hAnsi="Times New Roman" w:cs="Times New Roman"/>
                <w:sz w:val="24"/>
                <w:szCs w:val="24"/>
              </w:rPr>
              <w:t>6</w:t>
            </w:r>
            <w:r w:rsidRPr="00471E69">
              <w:rPr>
                <w:rFonts w:ascii="Times New Roman" w:hAnsi="Times New Roman" w:cs="Times New Roman"/>
                <w:sz w:val="24"/>
                <w:szCs w:val="24"/>
              </w:rPr>
              <w:t>0 мест</w:t>
            </w:r>
          </w:p>
        </w:tc>
        <w:tc>
          <w:tcPr>
            <w:tcW w:w="0" w:type="auto"/>
            <w:vAlign w:val="center"/>
          </w:tcPr>
          <w:p w:rsidR="006058AB" w:rsidRPr="00471E69" w:rsidRDefault="003249C7"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p>
        </w:tc>
        <w:tc>
          <w:tcPr>
            <w:tcW w:w="0" w:type="auto"/>
            <w:shd w:val="clear" w:color="auto" w:fill="auto"/>
            <w:vAlign w:val="center"/>
          </w:tcPr>
          <w:p w:rsidR="006058AB" w:rsidRPr="00471E69" w:rsidRDefault="003249C7"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p>
        </w:tc>
        <w:tc>
          <w:tcPr>
            <w:tcW w:w="0" w:type="auto"/>
            <w:vAlign w:val="center"/>
          </w:tcPr>
          <w:p w:rsidR="006058AB" w:rsidRPr="00374FB8" w:rsidRDefault="00471E69"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30,31*</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221</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дом(330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825BC9" w:rsidRDefault="00374FB8" w:rsidP="00825BC9">
            <w:pPr>
              <w:spacing w:after="0"/>
              <w:ind w:firstLine="0"/>
              <w:jc w:val="center"/>
              <w:rPr>
                <w:rFonts w:ascii="Times New Roman" w:hAnsi="Times New Roman" w:cs="Times New Roman"/>
                <w:color w:val="000000"/>
                <w:sz w:val="24"/>
                <w:szCs w:val="24"/>
                <w:highlight w:val="red"/>
              </w:rPr>
            </w:pPr>
            <w:r w:rsidRPr="00374FB8">
              <w:rPr>
                <w:rFonts w:ascii="Times New Roman" w:hAnsi="Times New Roman" w:cs="Times New Roman"/>
                <w:color w:val="000000"/>
                <w:sz w:val="24"/>
                <w:szCs w:val="24"/>
              </w:rPr>
              <w:t>673,2</w:t>
            </w:r>
          </w:p>
        </w:tc>
      </w:tr>
      <w:tr w:rsidR="00471E69" w:rsidRPr="00F27A07" w:rsidTr="00471E69">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222</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дом(273человек)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374FB8" w:rsidP="00825BC9">
            <w:pPr>
              <w:spacing w:after="0"/>
              <w:ind w:firstLine="0"/>
              <w:jc w:val="center"/>
              <w:rPr>
                <w:rFonts w:ascii="Times New Roman" w:hAnsi="Times New Roman" w:cs="Times New Roman"/>
                <w:color w:val="000000"/>
                <w:sz w:val="24"/>
                <w:szCs w:val="24"/>
                <w:highlight w:val="red"/>
              </w:rPr>
            </w:pPr>
            <w:r w:rsidRPr="00374FB8">
              <w:rPr>
                <w:rFonts w:ascii="Times New Roman" w:hAnsi="Times New Roman" w:cs="Times New Roman"/>
                <w:color w:val="000000"/>
                <w:sz w:val="24"/>
                <w:szCs w:val="24"/>
              </w:rPr>
              <w:t>556,92</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223</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дом(281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374FB8"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573,24</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224</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дом(127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374FB8"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259,08</w:t>
            </w:r>
          </w:p>
        </w:tc>
      </w:tr>
      <w:tr w:rsidR="006058AB" w:rsidRPr="00F27A07" w:rsidTr="00374FB8">
        <w:trPr>
          <w:cantSplit/>
          <w:jc w:val="center"/>
        </w:trPr>
        <w:tc>
          <w:tcPr>
            <w:tcW w:w="0" w:type="auto"/>
            <w:vAlign w:val="center"/>
          </w:tcPr>
          <w:p w:rsidR="00825BC9" w:rsidRPr="00471E69" w:rsidRDefault="00825BC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lastRenderedPageBreak/>
              <w:t>225</w:t>
            </w:r>
          </w:p>
          <w:p w:rsidR="006058AB" w:rsidRPr="00471E69" w:rsidRDefault="006058AB" w:rsidP="00825BC9">
            <w:pPr>
              <w:spacing w:after="0"/>
              <w:ind w:firstLine="0"/>
              <w:jc w:val="center"/>
              <w:rPr>
                <w:rFonts w:ascii="Times New Roman" w:hAnsi="Times New Roman" w:cs="Times New Roman"/>
                <w:sz w:val="24"/>
                <w:szCs w:val="24"/>
              </w:rPr>
            </w:pPr>
          </w:p>
        </w:tc>
        <w:tc>
          <w:tcPr>
            <w:tcW w:w="0" w:type="auto"/>
            <w:vAlign w:val="center"/>
          </w:tcPr>
          <w:p w:rsidR="006058AB" w:rsidRPr="00471E69" w:rsidRDefault="006058AB" w:rsidP="00374FB8">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 xml:space="preserve">Общеобразовательная школа на </w:t>
            </w:r>
            <w:r w:rsidR="00374FB8">
              <w:rPr>
                <w:rFonts w:ascii="Times New Roman" w:hAnsi="Times New Roman" w:cs="Times New Roman"/>
                <w:sz w:val="24"/>
                <w:szCs w:val="24"/>
              </w:rPr>
              <w:t>635</w:t>
            </w:r>
            <w:r w:rsidRPr="00471E69">
              <w:rPr>
                <w:rFonts w:ascii="Times New Roman" w:hAnsi="Times New Roman" w:cs="Times New Roman"/>
                <w:sz w:val="24"/>
                <w:szCs w:val="24"/>
              </w:rPr>
              <w:t xml:space="preserve"> мест</w:t>
            </w:r>
          </w:p>
        </w:tc>
        <w:tc>
          <w:tcPr>
            <w:tcW w:w="0" w:type="auto"/>
            <w:vAlign w:val="center"/>
          </w:tcPr>
          <w:p w:rsidR="006058AB" w:rsidRPr="00471E69" w:rsidRDefault="0058795A"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 место</w:t>
            </w:r>
          </w:p>
        </w:tc>
        <w:tc>
          <w:tcPr>
            <w:tcW w:w="0" w:type="auto"/>
            <w:shd w:val="clear" w:color="auto" w:fill="auto"/>
            <w:vAlign w:val="center"/>
          </w:tcPr>
          <w:p w:rsidR="006058AB" w:rsidRPr="00471E69" w:rsidRDefault="0058795A"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0,57</w:t>
            </w:r>
          </w:p>
        </w:tc>
        <w:tc>
          <w:tcPr>
            <w:tcW w:w="0" w:type="auto"/>
            <w:shd w:val="clear" w:color="auto" w:fill="auto"/>
            <w:vAlign w:val="center"/>
          </w:tcPr>
          <w:p w:rsidR="006058AB" w:rsidRPr="00374FB8" w:rsidRDefault="00374FB8" w:rsidP="00825BC9">
            <w:pPr>
              <w:spacing w:after="0"/>
              <w:ind w:firstLine="0"/>
              <w:jc w:val="center"/>
              <w:rPr>
                <w:rFonts w:ascii="Times New Roman" w:hAnsi="Times New Roman" w:cs="Times New Roman"/>
                <w:sz w:val="24"/>
                <w:szCs w:val="24"/>
              </w:rPr>
            </w:pPr>
            <w:r w:rsidRPr="00374FB8">
              <w:rPr>
                <w:rFonts w:ascii="Times New Roman" w:hAnsi="Times New Roman" w:cs="Times New Roman"/>
                <w:sz w:val="24"/>
                <w:szCs w:val="24"/>
              </w:rPr>
              <w:t>361,95</w:t>
            </w:r>
          </w:p>
        </w:tc>
      </w:tr>
      <w:tr w:rsidR="006058AB" w:rsidRPr="00F27A07" w:rsidTr="00374FB8">
        <w:trPr>
          <w:cantSplit/>
          <w:trHeight w:val="566"/>
          <w:jc w:val="center"/>
        </w:trPr>
        <w:tc>
          <w:tcPr>
            <w:tcW w:w="0" w:type="auto"/>
            <w:vAlign w:val="center"/>
          </w:tcPr>
          <w:p w:rsidR="006058AB" w:rsidRPr="00825BC9" w:rsidRDefault="006058AB" w:rsidP="00825BC9">
            <w:pPr>
              <w:spacing w:after="0"/>
              <w:ind w:firstLine="0"/>
              <w:jc w:val="center"/>
              <w:rPr>
                <w:rFonts w:ascii="Times New Roman" w:hAnsi="Times New Roman" w:cs="Times New Roman"/>
                <w:b/>
                <w:sz w:val="24"/>
                <w:szCs w:val="24"/>
                <w:highlight w:val="red"/>
              </w:rPr>
            </w:pPr>
          </w:p>
        </w:tc>
        <w:tc>
          <w:tcPr>
            <w:tcW w:w="0" w:type="auto"/>
            <w:gridSpan w:val="3"/>
            <w:shd w:val="clear" w:color="auto" w:fill="auto"/>
            <w:vAlign w:val="center"/>
          </w:tcPr>
          <w:p w:rsidR="006058AB" w:rsidRPr="00471E69" w:rsidRDefault="006058AB" w:rsidP="00825BC9">
            <w:pPr>
              <w:spacing w:after="0"/>
              <w:ind w:firstLine="0"/>
              <w:jc w:val="right"/>
              <w:rPr>
                <w:rFonts w:ascii="Times New Roman" w:hAnsi="Times New Roman" w:cs="Times New Roman"/>
                <w:b/>
                <w:sz w:val="24"/>
                <w:szCs w:val="24"/>
              </w:rPr>
            </w:pPr>
            <w:r w:rsidRPr="00471E69">
              <w:rPr>
                <w:rFonts w:ascii="Times New Roman" w:hAnsi="Times New Roman" w:cs="Times New Roman"/>
                <w:b/>
                <w:sz w:val="24"/>
                <w:szCs w:val="24"/>
              </w:rPr>
              <w:t>ИТОГО:</w:t>
            </w:r>
          </w:p>
        </w:tc>
        <w:tc>
          <w:tcPr>
            <w:tcW w:w="0" w:type="auto"/>
            <w:shd w:val="clear" w:color="auto" w:fill="auto"/>
            <w:vAlign w:val="center"/>
          </w:tcPr>
          <w:p w:rsidR="006058AB" w:rsidRPr="00374FB8" w:rsidRDefault="00374FB8" w:rsidP="00825BC9">
            <w:pPr>
              <w:spacing w:after="0"/>
              <w:ind w:firstLine="0"/>
              <w:jc w:val="center"/>
              <w:rPr>
                <w:rFonts w:ascii="Times New Roman" w:hAnsi="Times New Roman" w:cs="Times New Roman"/>
                <w:b/>
                <w:sz w:val="24"/>
                <w:szCs w:val="24"/>
              </w:rPr>
            </w:pPr>
            <w:r>
              <w:rPr>
                <w:rFonts w:ascii="Times New Roman" w:hAnsi="Times New Roman" w:cs="Times New Roman"/>
                <w:b/>
                <w:sz w:val="24"/>
                <w:szCs w:val="24"/>
              </w:rPr>
              <w:t>5 651,65</w:t>
            </w:r>
          </w:p>
        </w:tc>
      </w:tr>
    </w:tbl>
    <w:p w:rsidR="006058AB" w:rsidRPr="00F27A07" w:rsidRDefault="006058AB" w:rsidP="00027E27">
      <w:pPr>
        <w:spacing w:after="0"/>
        <w:ind w:firstLine="709"/>
        <w:jc w:val="center"/>
        <w:rPr>
          <w:rFonts w:ascii="Times New Roman" w:hAnsi="Times New Roman" w:cs="Times New Roman"/>
          <w:sz w:val="28"/>
          <w:szCs w:val="28"/>
          <w:highlight w:val="red"/>
        </w:rPr>
      </w:pPr>
    </w:p>
    <w:p w:rsidR="0054184B" w:rsidRPr="00F27A07" w:rsidRDefault="0054184B" w:rsidP="00027E27">
      <w:pPr>
        <w:spacing w:after="0"/>
        <w:ind w:firstLine="709"/>
        <w:rPr>
          <w:rFonts w:ascii="Times New Roman" w:hAnsi="Times New Roman" w:cs="Times New Roman"/>
          <w:color w:val="FF0000"/>
          <w:sz w:val="28"/>
          <w:szCs w:val="28"/>
          <w:highlight w:val="red"/>
        </w:rPr>
      </w:pPr>
    </w:p>
    <w:p w:rsidR="00CB6AE9" w:rsidRPr="00374FB8" w:rsidRDefault="007E6C23" w:rsidP="00941DB5">
      <w:pPr>
        <w:pStyle w:val="21"/>
      </w:pPr>
      <w:bookmarkStart w:id="33" w:name="_Toc42720834"/>
      <w:r w:rsidRPr="00374FB8">
        <w:t>7</w:t>
      </w:r>
      <w:r w:rsidR="00225085" w:rsidRPr="00374FB8">
        <w:t>.1</w:t>
      </w:r>
      <w:r w:rsidR="00C23697" w:rsidRPr="00374FB8">
        <w:t xml:space="preserve"> </w:t>
      </w:r>
      <w:r w:rsidR="00C27805" w:rsidRPr="00374FB8">
        <w:t>Расчет необходимого количества контейнеров для сбора ТБО и размещение специализированных площадок</w:t>
      </w:r>
      <w:bookmarkEnd w:id="33"/>
    </w:p>
    <w:p w:rsidR="008930DD" w:rsidRPr="00374FB8" w:rsidRDefault="00CB6AE9"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На территории жилой застройки в</w:t>
      </w:r>
      <w:r w:rsidR="007D5552" w:rsidRPr="00374FB8">
        <w:rPr>
          <w:rFonts w:ascii="Times New Roman" w:hAnsi="Times New Roman" w:cs="Times New Roman"/>
          <w:sz w:val="28"/>
          <w:szCs w:val="28"/>
        </w:rPr>
        <w:t>контейнерах</w:t>
      </w:r>
      <w:r w:rsidR="00225085" w:rsidRPr="00374FB8">
        <w:rPr>
          <w:rFonts w:ascii="Times New Roman" w:hAnsi="Times New Roman" w:cs="Times New Roman"/>
          <w:sz w:val="28"/>
          <w:szCs w:val="28"/>
        </w:rPr>
        <w:t xml:space="preserve"> планируется</w:t>
      </w:r>
      <w:r w:rsidR="008930DD" w:rsidRPr="00374FB8">
        <w:rPr>
          <w:rFonts w:ascii="Times New Roman" w:hAnsi="Times New Roman" w:cs="Times New Roman"/>
          <w:sz w:val="28"/>
          <w:szCs w:val="28"/>
        </w:rPr>
        <w:t xml:space="preserve"> собирать</w:t>
      </w:r>
      <w:r w:rsidR="00374FB8">
        <w:rPr>
          <w:rFonts w:ascii="Times New Roman" w:hAnsi="Times New Roman" w:cs="Times New Roman"/>
          <w:sz w:val="28"/>
          <w:szCs w:val="28"/>
        </w:rPr>
        <w:t xml:space="preserve">    </w:t>
      </w:r>
      <w:r w:rsidR="008930DD" w:rsidRPr="00374FB8">
        <w:rPr>
          <w:rFonts w:ascii="Times New Roman" w:hAnsi="Times New Roman" w:cs="Times New Roman"/>
          <w:sz w:val="28"/>
          <w:szCs w:val="28"/>
        </w:rPr>
        <w:t xml:space="preserve"> </w:t>
      </w:r>
      <w:r w:rsidR="00374FB8" w:rsidRPr="00374FB8">
        <w:rPr>
          <w:rFonts w:ascii="Times New Roman" w:hAnsi="Times New Roman" w:cs="Times New Roman"/>
          <w:sz w:val="28"/>
          <w:szCs w:val="28"/>
        </w:rPr>
        <w:t xml:space="preserve">5651,65 </w:t>
      </w:r>
      <w:r w:rsidR="00B62807" w:rsidRPr="00374FB8">
        <w:rPr>
          <w:rFonts w:ascii="Times New Roman" w:hAnsi="Times New Roman" w:cs="Times New Roman"/>
          <w:sz w:val="28"/>
          <w:szCs w:val="28"/>
        </w:rPr>
        <w:t>м³</w:t>
      </w:r>
      <w:r w:rsidR="008930DD" w:rsidRPr="00374FB8">
        <w:rPr>
          <w:rFonts w:ascii="Times New Roman" w:hAnsi="Times New Roman" w:cs="Times New Roman"/>
          <w:sz w:val="28"/>
          <w:szCs w:val="28"/>
        </w:rPr>
        <w:t>/год ТБО.</w:t>
      </w:r>
      <w:r w:rsidR="00E340C4" w:rsidRPr="00374FB8">
        <w:rPr>
          <w:rFonts w:ascii="Times New Roman" w:hAnsi="Times New Roman" w:cs="Times New Roman"/>
          <w:sz w:val="28"/>
          <w:szCs w:val="28"/>
        </w:rPr>
        <w:t xml:space="preserve"> Предприятия обслуживания организовывают сбор и вывоз ТБО самостоятельно.</w:t>
      </w:r>
    </w:p>
    <w:p w:rsidR="008930DD" w:rsidRPr="00374FB8" w:rsidRDefault="008930DD"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 xml:space="preserve">Стандартный мусорный контейнер имеет </w:t>
      </w:r>
      <w:r w:rsidRPr="00374FB8">
        <w:rPr>
          <w:rFonts w:ascii="Times New Roman" w:hAnsi="Times New Roman" w:cs="Times New Roman"/>
          <w:sz w:val="28"/>
          <w:szCs w:val="28"/>
          <w:lang w:val="en-US"/>
        </w:rPr>
        <w:t>V</w:t>
      </w:r>
      <w:r w:rsidRPr="00374FB8">
        <w:rPr>
          <w:rFonts w:ascii="Times New Roman" w:hAnsi="Times New Roman" w:cs="Times New Roman"/>
          <w:sz w:val="28"/>
          <w:szCs w:val="28"/>
        </w:rPr>
        <w:t>=</w:t>
      </w:r>
      <w:r w:rsidR="00364C3C" w:rsidRPr="00374FB8">
        <w:rPr>
          <w:rFonts w:ascii="Times New Roman" w:hAnsi="Times New Roman" w:cs="Times New Roman"/>
          <w:sz w:val="28"/>
          <w:szCs w:val="28"/>
        </w:rPr>
        <w:t>1,1</w:t>
      </w:r>
      <w:r w:rsidRPr="00374FB8">
        <w:rPr>
          <w:rFonts w:ascii="Times New Roman" w:hAnsi="Times New Roman" w:cs="Times New Roman"/>
          <w:sz w:val="28"/>
          <w:szCs w:val="28"/>
        </w:rPr>
        <w:t xml:space="preserve"> м</w:t>
      </w:r>
      <w:r w:rsidRPr="00374FB8">
        <w:rPr>
          <w:rFonts w:ascii="Times New Roman" w:hAnsi="Times New Roman" w:cs="Times New Roman"/>
          <w:sz w:val="28"/>
          <w:szCs w:val="28"/>
          <w:vertAlign w:val="superscript"/>
        </w:rPr>
        <w:t>3</w:t>
      </w:r>
      <w:r w:rsidRPr="00374FB8">
        <w:rPr>
          <w:rFonts w:ascii="Times New Roman" w:hAnsi="Times New Roman" w:cs="Times New Roman"/>
          <w:sz w:val="28"/>
          <w:szCs w:val="28"/>
        </w:rPr>
        <w:t>.</w:t>
      </w:r>
    </w:p>
    <w:p w:rsidR="00E02A33" w:rsidRPr="00374FB8" w:rsidRDefault="008930DD"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Количество мусорных контейнеров должно обеспечивать ежедневный сбор образовавшихся ТБО.</w:t>
      </w:r>
      <w:r w:rsidR="002A224B" w:rsidRPr="00374FB8">
        <w:rPr>
          <w:rFonts w:ascii="Times New Roman" w:hAnsi="Times New Roman" w:cs="Times New Roman"/>
          <w:sz w:val="28"/>
          <w:szCs w:val="28"/>
        </w:rPr>
        <w:t>Н</w:t>
      </w:r>
      <w:r w:rsidR="00E02A33" w:rsidRPr="00374FB8">
        <w:rPr>
          <w:rFonts w:ascii="Times New Roman" w:hAnsi="Times New Roman" w:cs="Times New Roman"/>
          <w:sz w:val="28"/>
          <w:szCs w:val="28"/>
        </w:rPr>
        <w:t xml:space="preserve">еобходимое количество контейнеров рассчитывается по формуле: </w:t>
      </w:r>
      <w:r w:rsidR="00E02A33" w:rsidRPr="00374FB8">
        <w:rPr>
          <w:rFonts w:ascii="Times New Roman" w:hAnsi="Times New Roman" w:cs="Times New Roman"/>
          <w:sz w:val="28"/>
          <w:szCs w:val="28"/>
          <w:lang w:val="en-US"/>
        </w:rPr>
        <w:t>N</w:t>
      </w:r>
      <w:r w:rsidR="00E02A33" w:rsidRPr="00374FB8">
        <w:rPr>
          <w:rFonts w:ascii="Times New Roman" w:hAnsi="Times New Roman" w:cs="Times New Roman"/>
          <w:sz w:val="28"/>
          <w:szCs w:val="28"/>
          <w:vertAlign w:val="subscript"/>
        </w:rPr>
        <w:t>конт</w:t>
      </w:r>
      <w:r w:rsidR="00E02A33" w:rsidRPr="00374FB8">
        <w:rPr>
          <w:rFonts w:ascii="Times New Roman" w:hAnsi="Times New Roman" w:cs="Times New Roman"/>
          <w:sz w:val="28"/>
          <w:szCs w:val="28"/>
        </w:rPr>
        <w:t xml:space="preserve"> = П</w:t>
      </w:r>
      <w:r w:rsidR="00E02A33" w:rsidRPr="00374FB8">
        <w:rPr>
          <w:rFonts w:ascii="Times New Roman" w:hAnsi="Times New Roman" w:cs="Times New Roman"/>
          <w:sz w:val="28"/>
          <w:szCs w:val="28"/>
          <w:vertAlign w:val="subscript"/>
        </w:rPr>
        <w:t>год</w:t>
      </w:r>
      <w:r w:rsidR="00E02A33" w:rsidRPr="00374FB8">
        <w:rPr>
          <w:rFonts w:ascii="Times New Roman" w:hAnsi="Times New Roman" w:cs="Times New Roman"/>
          <w:sz w:val="28"/>
          <w:szCs w:val="28"/>
        </w:rPr>
        <w:t>*</w:t>
      </w:r>
      <w:r w:rsidR="00E02A33" w:rsidRPr="00374FB8">
        <w:rPr>
          <w:rFonts w:ascii="Times New Roman" w:hAnsi="Times New Roman" w:cs="Times New Roman"/>
          <w:sz w:val="28"/>
          <w:szCs w:val="28"/>
          <w:lang w:val="en-US"/>
        </w:rPr>
        <w:t>t</w:t>
      </w:r>
      <w:r w:rsidR="00E02A33" w:rsidRPr="00374FB8">
        <w:rPr>
          <w:rFonts w:ascii="Times New Roman" w:hAnsi="Times New Roman" w:cs="Times New Roman"/>
          <w:sz w:val="28"/>
          <w:szCs w:val="28"/>
        </w:rPr>
        <w:t>/ (365</w:t>
      </w:r>
      <w:r w:rsidR="00E02A33" w:rsidRPr="00374FB8">
        <w:rPr>
          <w:rFonts w:ascii="Times New Roman" w:hAnsi="Times New Roman" w:cs="Times New Roman"/>
          <w:sz w:val="28"/>
          <w:szCs w:val="28"/>
          <w:lang w:val="en-US"/>
        </w:rPr>
        <w:t>V</w:t>
      </w:r>
      <w:r w:rsidR="00E02A33" w:rsidRPr="00374FB8">
        <w:rPr>
          <w:rFonts w:ascii="Times New Roman" w:hAnsi="Times New Roman" w:cs="Times New Roman"/>
          <w:sz w:val="28"/>
          <w:szCs w:val="28"/>
        </w:rPr>
        <w:t>), где</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r w:rsidRPr="00374FB8">
        <w:rPr>
          <w:rFonts w:ascii="Times New Roman" w:hAnsi="Times New Roman" w:cs="Times New Roman"/>
          <w:sz w:val="28"/>
          <w:szCs w:val="28"/>
        </w:rPr>
        <w:t>П</w:t>
      </w:r>
      <w:r w:rsidRPr="00374FB8">
        <w:rPr>
          <w:rFonts w:ascii="Times New Roman" w:hAnsi="Times New Roman" w:cs="Times New Roman"/>
          <w:sz w:val="28"/>
          <w:szCs w:val="28"/>
          <w:vertAlign w:val="subscript"/>
        </w:rPr>
        <w:t>год</w:t>
      </w:r>
      <w:r w:rsidRPr="00374FB8">
        <w:rPr>
          <w:rFonts w:ascii="Times New Roman" w:hAnsi="Times New Roman" w:cs="Times New Roman"/>
          <w:sz w:val="28"/>
          <w:szCs w:val="28"/>
        </w:rPr>
        <w:t xml:space="preserve"> - годовое накопление муниципальных отходов, м</w:t>
      </w:r>
      <w:r w:rsidRPr="00374FB8">
        <w:rPr>
          <w:rFonts w:ascii="Times New Roman" w:hAnsi="Times New Roman" w:cs="Times New Roman"/>
          <w:sz w:val="28"/>
          <w:szCs w:val="28"/>
          <w:vertAlign w:val="superscript"/>
        </w:rPr>
        <w:t>3</w:t>
      </w:r>
      <w:r w:rsidRPr="00374FB8">
        <w:rPr>
          <w:rFonts w:ascii="Times New Roman" w:hAnsi="Times New Roman" w:cs="Times New Roman"/>
          <w:sz w:val="28"/>
          <w:szCs w:val="28"/>
        </w:rPr>
        <w:t>;</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r w:rsidRPr="00374FB8">
        <w:rPr>
          <w:rFonts w:ascii="Times New Roman" w:hAnsi="Times New Roman" w:cs="Times New Roman"/>
          <w:sz w:val="28"/>
          <w:szCs w:val="28"/>
        </w:rPr>
        <w:t>t - периодичность удаления отходов, сут.;</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r w:rsidRPr="00374FB8">
        <w:rPr>
          <w:rFonts w:ascii="Times New Roman" w:hAnsi="Times New Roman" w:cs="Times New Roman"/>
          <w:sz w:val="28"/>
          <w:szCs w:val="28"/>
        </w:rPr>
        <w:t>V - вместимость контейнера.</w:t>
      </w:r>
    </w:p>
    <w:p w:rsidR="00E02A33" w:rsidRPr="00374FB8" w:rsidRDefault="00E02A33"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lang w:val="en-US"/>
        </w:rPr>
        <w:t>N</w:t>
      </w:r>
      <w:r w:rsidRPr="00374FB8">
        <w:rPr>
          <w:rFonts w:ascii="Times New Roman" w:hAnsi="Times New Roman" w:cs="Times New Roman"/>
          <w:sz w:val="28"/>
          <w:szCs w:val="28"/>
          <w:vertAlign w:val="subscript"/>
        </w:rPr>
        <w:t>конт</w:t>
      </w:r>
      <w:r w:rsidRPr="00374FB8">
        <w:rPr>
          <w:rFonts w:ascii="Times New Roman" w:hAnsi="Times New Roman" w:cs="Times New Roman"/>
          <w:sz w:val="28"/>
          <w:szCs w:val="28"/>
        </w:rPr>
        <w:t xml:space="preserve"> = </w:t>
      </w:r>
      <w:r w:rsidR="00374FB8" w:rsidRPr="00374FB8">
        <w:rPr>
          <w:rFonts w:ascii="Times New Roman" w:hAnsi="Times New Roman" w:cs="Times New Roman"/>
          <w:sz w:val="28"/>
          <w:szCs w:val="28"/>
        </w:rPr>
        <w:t xml:space="preserve">5651,65 </w:t>
      </w:r>
      <w:r w:rsidR="002A224B" w:rsidRPr="00374FB8">
        <w:rPr>
          <w:rFonts w:ascii="Times New Roman" w:hAnsi="Times New Roman" w:cs="Times New Roman"/>
          <w:sz w:val="28"/>
          <w:szCs w:val="28"/>
        </w:rPr>
        <w:t>*1</w:t>
      </w:r>
      <w:r w:rsidRPr="00374FB8">
        <w:rPr>
          <w:rFonts w:ascii="Times New Roman" w:hAnsi="Times New Roman" w:cs="Times New Roman"/>
          <w:sz w:val="28"/>
          <w:szCs w:val="28"/>
        </w:rPr>
        <w:t xml:space="preserve"> / (365*</w:t>
      </w:r>
      <w:r w:rsidR="00364C3C" w:rsidRPr="00374FB8">
        <w:rPr>
          <w:rFonts w:ascii="Times New Roman" w:hAnsi="Times New Roman" w:cs="Times New Roman"/>
          <w:sz w:val="28"/>
          <w:szCs w:val="28"/>
        </w:rPr>
        <w:t>1</w:t>
      </w:r>
      <w:r w:rsidRPr="00374FB8">
        <w:rPr>
          <w:rFonts w:ascii="Times New Roman" w:hAnsi="Times New Roman" w:cs="Times New Roman"/>
          <w:sz w:val="28"/>
          <w:szCs w:val="28"/>
        </w:rPr>
        <w:t>,</w:t>
      </w:r>
      <w:r w:rsidR="00364C3C" w:rsidRPr="00374FB8">
        <w:rPr>
          <w:rFonts w:ascii="Times New Roman" w:hAnsi="Times New Roman" w:cs="Times New Roman"/>
          <w:sz w:val="28"/>
          <w:szCs w:val="28"/>
        </w:rPr>
        <w:t>1</w:t>
      </w:r>
      <w:r w:rsidRPr="00374FB8">
        <w:rPr>
          <w:rFonts w:ascii="Times New Roman" w:hAnsi="Times New Roman" w:cs="Times New Roman"/>
          <w:sz w:val="28"/>
          <w:szCs w:val="28"/>
        </w:rPr>
        <w:t xml:space="preserve">) = </w:t>
      </w:r>
      <w:r w:rsidR="00374FB8" w:rsidRPr="00374FB8">
        <w:rPr>
          <w:rFonts w:ascii="Times New Roman" w:hAnsi="Times New Roman" w:cs="Times New Roman"/>
          <w:sz w:val="28"/>
          <w:szCs w:val="28"/>
        </w:rPr>
        <w:t>14</w:t>
      </w:r>
    </w:p>
    <w:p w:rsidR="008930DD" w:rsidRPr="00374FB8" w:rsidRDefault="008930DD" w:rsidP="00027E27">
      <w:pPr>
        <w:tabs>
          <w:tab w:val="left" w:pos="0"/>
        </w:tabs>
        <w:spacing w:after="0"/>
        <w:ind w:firstLine="709"/>
        <w:rPr>
          <w:rFonts w:ascii="Times New Roman" w:hAnsi="Times New Roman" w:cs="Times New Roman"/>
          <w:color w:val="FF0000"/>
          <w:sz w:val="28"/>
          <w:szCs w:val="28"/>
        </w:rPr>
      </w:pPr>
      <w:r w:rsidRPr="00374FB8">
        <w:rPr>
          <w:rFonts w:ascii="Times New Roman" w:hAnsi="Times New Roman" w:cs="Times New Roman"/>
          <w:sz w:val="28"/>
          <w:szCs w:val="28"/>
        </w:rPr>
        <w:t xml:space="preserve">Из условия доступности размещения таких площадок – 100м и с соблюдением санитарно-защитной зоны – 20м </w:t>
      </w:r>
      <w:r w:rsidR="00364C3C" w:rsidRPr="00374FB8">
        <w:rPr>
          <w:rFonts w:ascii="Times New Roman" w:hAnsi="Times New Roman" w:cs="Times New Roman"/>
          <w:sz w:val="28"/>
          <w:szCs w:val="28"/>
        </w:rPr>
        <w:t>на территории жилой застройки</w:t>
      </w:r>
      <w:r w:rsidRPr="00374FB8">
        <w:rPr>
          <w:rFonts w:ascii="Times New Roman" w:hAnsi="Times New Roman" w:cs="Times New Roman"/>
          <w:sz w:val="28"/>
          <w:szCs w:val="28"/>
        </w:rPr>
        <w:t xml:space="preserve"> предлагается </w:t>
      </w:r>
      <w:r w:rsidR="00BA1B0D" w:rsidRPr="00374FB8">
        <w:rPr>
          <w:rFonts w:ascii="Times New Roman" w:hAnsi="Times New Roman" w:cs="Times New Roman"/>
          <w:sz w:val="28"/>
          <w:szCs w:val="28"/>
        </w:rPr>
        <w:t xml:space="preserve">устройство </w:t>
      </w:r>
      <w:r w:rsidR="00374FB8" w:rsidRPr="00374FB8">
        <w:rPr>
          <w:rFonts w:ascii="Times New Roman" w:hAnsi="Times New Roman" w:cs="Times New Roman"/>
          <w:sz w:val="28"/>
          <w:szCs w:val="28"/>
        </w:rPr>
        <w:t>6</w:t>
      </w:r>
      <w:r w:rsidRPr="00374FB8">
        <w:rPr>
          <w:rFonts w:ascii="Times New Roman" w:hAnsi="Times New Roman" w:cs="Times New Roman"/>
          <w:sz w:val="28"/>
          <w:szCs w:val="28"/>
        </w:rPr>
        <w:t xml:space="preserve"> площадок</w:t>
      </w:r>
      <w:r w:rsidR="00160148" w:rsidRPr="00374FB8">
        <w:rPr>
          <w:rFonts w:ascii="Times New Roman" w:hAnsi="Times New Roman" w:cs="Times New Roman"/>
          <w:sz w:val="28"/>
          <w:szCs w:val="28"/>
        </w:rPr>
        <w:t xml:space="preserve"> с общим числом контейнеров – </w:t>
      </w:r>
      <w:r w:rsidR="00374FB8" w:rsidRPr="00374FB8">
        <w:rPr>
          <w:rFonts w:ascii="Times New Roman" w:hAnsi="Times New Roman" w:cs="Times New Roman"/>
          <w:sz w:val="28"/>
          <w:szCs w:val="28"/>
        </w:rPr>
        <w:t>14</w:t>
      </w:r>
      <w:r w:rsidR="00160148" w:rsidRPr="00374FB8">
        <w:rPr>
          <w:rFonts w:ascii="Times New Roman" w:hAnsi="Times New Roman" w:cs="Times New Roman"/>
          <w:sz w:val="28"/>
          <w:szCs w:val="28"/>
        </w:rPr>
        <w:t xml:space="preserve"> штук</w:t>
      </w:r>
      <w:r w:rsidRPr="00374FB8">
        <w:rPr>
          <w:rFonts w:ascii="Times New Roman" w:hAnsi="Times New Roman" w:cs="Times New Roman"/>
          <w:sz w:val="28"/>
          <w:szCs w:val="28"/>
        </w:rPr>
        <w:t xml:space="preserve">. </w:t>
      </w:r>
    </w:p>
    <w:p w:rsidR="008930DD" w:rsidRPr="00825BC9" w:rsidRDefault="008930DD" w:rsidP="00027E27">
      <w:pPr>
        <w:tabs>
          <w:tab w:val="left" w:pos="0"/>
        </w:tabs>
        <w:spacing w:after="0"/>
        <w:ind w:firstLine="709"/>
        <w:rPr>
          <w:rFonts w:ascii="Times New Roman" w:hAnsi="Times New Roman" w:cs="Times New Roman"/>
          <w:b/>
          <w:sz w:val="28"/>
          <w:szCs w:val="28"/>
        </w:rPr>
      </w:pPr>
      <w:r w:rsidRPr="00825BC9">
        <w:rPr>
          <w:rFonts w:ascii="Times New Roman" w:hAnsi="Times New Roman" w:cs="Times New Roman"/>
          <w:sz w:val="28"/>
          <w:szCs w:val="28"/>
        </w:rPr>
        <w:t>Для защиты окружающей среды от негативного воздействия отходов предусмотрены следующие мероприятия:</w:t>
      </w:r>
    </w:p>
    <w:p w:rsidR="008930DD" w:rsidRPr="00825BC9" w:rsidRDefault="008930DD" w:rsidP="0048229C">
      <w:pPr>
        <w:pStyle w:val="a7"/>
        <w:numPr>
          <w:ilvl w:val="0"/>
          <w:numId w:val="7"/>
        </w:numPr>
        <w:tabs>
          <w:tab w:val="left" w:pos="0"/>
        </w:tabs>
        <w:spacing w:after="0"/>
        <w:ind w:left="0" w:firstLine="709"/>
        <w:rPr>
          <w:rFonts w:ascii="Times New Roman" w:hAnsi="Times New Roman" w:cs="Times New Roman"/>
          <w:sz w:val="28"/>
          <w:szCs w:val="28"/>
        </w:rPr>
      </w:pPr>
      <w:r w:rsidRPr="00825BC9">
        <w:rPr>
          <w:rFonts w:ascii="Times New Roman" w:hAnsi="Times New Roman" w:cs="Times New Roman"/>
          <w:sz w:val="28"/>
          <w:szCs w:val="28"/>
        </w:rPr>
        <w:t>размещение бытовых отходов на специально отведенных площадках с водонепроницаемым покрытием, отбортовкой;</w:t>
      </w:r>
    </w:p>
    <w:p w:rsidR="008930DD" w:rsidRPr="00825BC9" w:rsidRDefault="008930DD" w:rsidP="0048229C">
      <w:pPr>
        <w:pStyle w:val="a7"/>
        <w:numPr>
          <w:ilvl w:val="0"/>
          <w:numId w:val="7"/>
        </w:numPr>
        <w:tabs>
          <w:tab w:val="left" w:pos="0"/>
        </w:tabs>
        <w:spacing w:after="0"/>
        <w:ind w:left="0" w:firstLine="709"/>
        <w:rPr>
          <w:rFonts w:ascii="Times New Roman" w:hAnsi="Times New Roman" w:cs="Times New Roman"/>
          <w:sz w:val="28"/>
          <w:szCs w:val="28"/>
        </w:rPr>
      </w:pPr>
      <w:r w:rsidRPr="00825BC9">
        <w:rPr>
          <w:rFonts w:ascii="Times New Roman" w:hAnsi="Times New Roman" w:cs="Times New Roman"/>
          <w:sz w:val="28"/>
          <w:szCs w:val="28"/>
        </w:rPr>
        <w:t>своевременный вывоз отходов в места утилизации (захоронения)</w:t>
      </w:r>
      <w:bookmarkStart w:id="34" w:name="377"/>
      <w:bookmarkEnd w:id="34"/>
      <w:r w:rsidRPr="00825BC9">
        <w:rPr>
          <w:rFonts w:ascii="Times New Roman" w:hAnsi="Times New Roman" w:cs="Times New Roman"/>
          <w:sz w:val="28"/>
          <w:szCs w:val="28"/>
        </w:rPr>
        <w:t>.</w:t>
      </w:r>
    </w:p>
    <w:p w:rsidR="00D156D9" w:rsidRPr="00F27A07" w:rsidRDefault="00D156D9" w:rsidP="00027E27">
      <w:pPr>
        <w:pStyle w:val="a7"/>
        <w:tabs>
          <w:tab w:val="left" w:pos="0"/>
        </w:tabs>
        <w:spacing w:after="0"/>
        <w:ind w:left="709" w:firstLine="0"/>
        <w:rPr>
          <w:rFonts w:ascii="Times New Roman" w:hAnsi="Times New Roman" w:cs="Times New Roman"/>
          <w:sz w:val="28"/>
          <w:szCs w:val="28"/>
          <w:highlight w:val="red"/>
        </w:rPr>
      </w:pPr>
    </w:p>
    <w:p w:rsidR="00A20817" w:rsidRDefault="00A20817" w:rsidP="00941DB5">
      <w:pPr>
        <w:pStyle w:val="21"/>
      </w:pPr>
      <w:bookmarkStart w:id="35" w:name="_Toc42720835"/>
    </w:p>
    <w:p w:rsidR="008930DD" w:rsidRPr="009029CD" w:rsidRDefault="007E6C23" w:rsidP="00941DB5">
      <w:pPr>
        <w:pStyle w:val="21"/>
      </w:pPr>
      <w:r w:rsidRPr="009029CD">
        <w:t>8</w:t>
      </w:r>
      <w:r w:rsidR="00D01041" w:rsidRPr="009029CD">
        <w:t>.</w:t>
      </w:r>
      <w:r w:rsidR="00C27805" w:rsidRPr="009029CD">
        <w:t xml:space="preserve"> Перечень </w:t>
      </w:r>
      <w:r w:rsidR="00B65613" w:rsidRPr="009029CD">
        <w:t>мероприятий по защите территории от</w:t>
      </w:r>
      <w:r w:rsidR="00C27805" w:rsidRPr="009029CD">
        <w:t xml:space="preserve"> чрезвычайных ситуаций природного и техногенного характера</w:t>
      </w:r>
      <w:bookmarkEnd w:id="35"/>
    </w:p>
    <w:p w:rsidR="000404B7" w:rsidRPr="009029CD" w:rsidRDefault="000404B7" w:rsidP="00027E27">
      <w:pPr>
        <w:pStyle w:val="af0"/>
      </w:pPr>
      <w:r w:rsidRPr="009029CD">
        <w:t>Для разработки системы защиты территории от ЧС техногенного и природного характера необходим комплексный подход, а такжеучет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0404B7" w:rsidRPr="009029CD" w:rsidRDefault="000404B7" w:rsidP="00027E27">
      <w:pPr>
        <w:pStyle w:val="af"/>
        <w:spacing w:before="0" w:beforeAutospacing="0" w:after="0" w:afterAutospacing="0" w:line="276" w:lineRule="auto"/>
        <w:ind w:firstLine="709"/>
        <w:rPr>
          <w:sz w:val="28"/>
          <w:szCs w:val="28"/>
        </w:rPr>
      </w:pPr>
      <w:bookmarkStart w:id="36" w:name="3._Основные_направления_государственной_"/>
      <w:r w:rsidRPr="009029CD">
        <w:rPr>
          <w:sz w:val="28"/>
          <w:szCs w:val="28"/>
        </w:rPr>
        <w:t xml:space="preserve">Основные направления в области предупреждения чрезвычайных ситуаций: </w:t>
      </w:r>
      <w:bookmarkEnd w:id="36"/>
    </w:p>
    <w:p w:rsidR="000404B7" w:rsidRPr="009029CD" w:rsidRDefault="000404B7" w:rsidP="0048229C">
      <w:pPr>
        <w:pStyle w:val="af"/>
        <w:numPr>
          <w:ilvl w:val="0"/>
          <w:numId w:val="8"/>
        </w:numPr>
        <w:tabs>
          <w:tab w:val="left" w:pos="1134"/>
        </w:tabs>
        <w:spacing w:before="0" w:beforeAutospacing="0" w:after="0" w:afterAutospacing="0" w:line="276" w:lineRule="auto"/>
        <w:ind w:left="0" w:firstLine="709"/>
        <w:rPr>
          <w:sz w:val="28"/>
          <w:szCs w:val="28"/>
        </w:rPr>
      </w:pPr>
      <w:r w:rsidRPr="009029CD">
        <w:rPr>
          <w:sz w:val="28"/>
          <w:szCs w:val="28"/>
        </w:rPr>
        <w:lastRenderedPageBreak/>
        <w:t xml:space="preserve">Создание и развитие научно-методических основ управления природными и техногенными рисками чрезвычайных ситуаций.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Развитие на федеральном и региональном уровнях экономических механизмов регулирования деятельности по снижению рисков и смягчению последствий чрезвычайных ситуаций техногенного и природного характера и развитие системы информационного обеспечения управления риском чрезвычайных ситуаций на базе новых информационных технологий.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Совершенствование материально - технического обеспечения для снижения риска и смягчения последствий чрезвычайных ситуаций техногенного и природного характера, а также повышение эффективности мероприятий при ликвидации последствий чрезвычайных ситуаций техногенного и природного характера за счет разработки и применения инженерно - технических средств, созданных на основе современных технологий.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Стимулирование создания энергосберегающих и экологически безопасных технологий, исключающих возможность возникновения чрезвычайных ситуаций техногенного характера и минимизирующих их влияние на окружающую среду.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Развитие и совершенствование систем мониторинга.</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w:t>
      </w:r>
    </w:p>
    <w:p w:rsidR="000404B7" w:rsidRPr="009029CD" w:rsidRDefault="000404B7"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t>Очень важно поддержание технического состояния и модернизация трубопроводов и инженерных сетей для обеспечения устойчивости к ЧС. Большое значение имеет охрана почв, восстановление почвенного плодородия, охрана лесного фонда, восстановление лесов. Необходимо сочетание защитных мероприятий с мероприятиями по охране окружающей среды.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rsidR="000404B7" w:rsidRPr="009029CD" w:rsidRDefault="000404B7"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lastRenderedPageBreak/>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w:t>
      </w:r>
    </w:p>
    <w:p w:rsidR="000404B7" w:rsidRDefault="000404B7" w:rsidP="00027E27">
      <w:pPr>
        <w:pStyle w:val="af0"/>
      </w:pPr>
      <w:r w:rsidRPr="009029CD">
        <w:t xml:space="preserve">Для своевременного выявления причин, способствующих возникновению природных, техногенных и биолого-социальных чрезвычайных ситуаций необходимо ведение централизованного мониторинга и прогнозирования чрезвычайных ситуаций. Своевременно должны выдаваться рекомендаций для принятия мер по предупреждению и </w:t>
      </w:r>
      <w:r w:rsidR="00D156D9" w:rsidRPr="009029CD">
        <w:t>локализации чрезвычайных ситуаций,</w:t>
      </w:r>
      <w:r w:rsidRPr="009029CD">
        <w:t xml:space="preserve"> и смягчению их социально-экономических последствий.</w:t>
      </w:r>
    </w:p>
    <w:p w:rsidR="009029CD" w:rsidRPr="009029CD" w:rsidRDefault="009029CD" w:rsidP="00027E27">
      <w:pPr>
        <w:pStyle w:val="af0"/>
      </w:pPr>
    </w:p>
    <w:p w:rsidR="00D156D9" w:rsidRPr="00F27A07" w:rsidRDefault="00D156D9" w:rsidP="00027E27">
      <w:pPr>
        <w:pStyle w:val="af0"/>
        <w:rPr>
          <w:highlight w:val="red"/>
        </w:rPr>
      </w:pPr>
    </w:p>
    <w:p w:rsidR="000404B7" w:rsidRDefault="000404B7" w:rsidP="00941DB5">
      <w:pPr>
        <w:pStyle w:val="21"/>
      </w:pPr>
      <w:bookmarkStart w:id="37" w:name="_Toc42720836"/>
      <w:r w:rsidRPr="009029CD">
        <w:t>8.1 Мероприятия по обеспечению пожарной безопасности</w:t>
      </w:r>
      <w:bookmarkEnd w:id="37"/>
    </w:p>
    <w:p w:rsidR="00C23697" w:rsidRPr="00C23697" w:rsidRDefault="00C23697" w:rsidP="00C23697">
      <w:pPr>
        <w:pStyle w:val="af0"/>
      </w:pPr>
    </w:p>
    <w:p w:rsidR="005D32DD" w:rsidRPr="00C23697" w:rsidRDefault="000404B7" w:rsidP="00C23697">
      <w:pPr>
        <w:rPr>
          <w:rFonts w:ascii="Times New Roman" w:eastAsia="Times New Roman" w:hAnsi="Times New Roman" w:cs="Times New Roman"/>
          <w:sz w:val="28"/>
          <w:szCs w:val="28"/>
        </w:rPr>
      </w:pPr>
      <w:r w:rsidRPr="00C23697">
        <w:rPr>
          <w:rFonts w:ascii="Times New Roman" w:hAnsi="Times New Roman" w:cs="Times New Roman"/>
          <w:sz w:val="28"/>
          <w:szCs w:val="28"/>
        </w:rPr>
        <w:t xml:space="preserve">В соответствии </w:t>
      </w:r>
      <w:r w:rsidR="005D32DD" w:rsidRPr="00C23697">
        <w:rPr>
          <w:rFonts w:ascii="Times New Roman" w:hAnsi="Times New Roman" w:cs="Times New Roman"/>
          <w:sz w:val="28"/>
          <w:szCs w:val="28"/>
        </w:rPr>
        <w:t>с</w:t>
      </w:r>
      <w:r w:rsidRPr="00C23697">
        <w:rPr>
          <w:rFonts w:ascii="Times New Roman" w:hAnsi="Times New Roman" w:cs="Times New Roman"/>
          <w:sz w:val="28"/>
          <w:szCs w:val="28"/>
        </w:rPr>
        <w:t xml:space="preserve"> Федеральн</w:t>
      </w:r>
      <w:r w:rsidR="005D32DD" w:rsidRPr="00C23697">
        <w:rPr>
          <w:rFonts w:ascii="Times New Roman" w:hAnsi="Times New Roman" w:cs="Times New Roman"/>
          <w:sz w:val="28"/>
          <w:szCs w:val="28"/>
        </w:rPr>
        <w:t>ым</w:t>
      </w:r>
      <w:r w:rsidRPr="00C23697">
        <w:rPr>
          <w:rFonts w:ascii="Times New Roman" w:hAnsi="Times New Roman" w:cs="Times New Roman"/>
          <w:sz w:val="28"/>
          <w:szCs w:val="28"/>
        </w:rPr>
        <w:t xml:space="preserve"> закон</w:t>
      </w:r>
      <w:r w:rsidR="005D32DD" w:rsidRPr="00C23697">
        <w:rPr>
          <w:rFonts w:ascii="Times New Roman" w:hAnsi="Times New Roman" w:cs="Times New Roman"/>
          <w:sz w:val="28"/>
          <w:szCs w:val="28"/>
        </w:rPr>
        <w:t>ом</w:t>
      </w:r>
      <w:r w:rsidRPr="00C23697">
        <w:rPr>
          <w:rFonts w:ascii="Times New Roman" w:hAnsi="Times New Roman" w:cs="Times New Roman"/>
          <w:sz w:val="28"/>
          <w:szCs w:val="28"/>
        </w:rPr>
        <w:t xml:space="preserve"> от 22 июля 2008 г. N 123-ФЗ "Технический регламент о требованиях пожарной безопасности"</w:t>
      </w:r>
      <w:r w:rsidR="00101B11" w:rsidRPr="00C23697">
        <w:rPr>
          <w:rFonts w:ascii="Times New Roman" w:hAnsi="Times New Roman" w:cs="Times New Roman"/>
          <w:sz w:val="28"/>
          <w:szCs w:val="28"/>
        </w:rPr>
        <w:t xml:space="preserve"> (с изменениями на 27 декабря 2018 года)</w:t>
      </w:r>
      <w:r w:rsidRPr="00C23697">
        <w:rPr>
          <w:rFonts w:ascii="Times New Roman" w:hAnsi="Times New Roman" w:cs="Times New Roman"/>
          <w:sz w:val="28"/>
          <w:szCs w:val="28"/>
        </w:rPr>
        <w:t xml:space="preserve">, </w:t>
      </w:r>
      <w:r w:rsidR="005D32DD" w:rsidRPr="00C23697">
        <w:rPr>
          <w:rFonts w:ascii="Times New Roman" w:hAnsi="Times New Roman" w:cs="Times New Roman"/>
          <w:bCs/>
          <w:sz w:val="28"/>
          <w:szCs w:val="28"/>
        </w:rPr>
        <w:t>дислокация пожарных подразделений пожарной охраны на территориях городских поселений определяется исходя из условия, что время прибытия первого подразделения к месту вызова не должно превышать 10 минут. Средняя скорость пожарных автомобилей принята - 40 км/час.</w:t>
      </w:r>
      <w:r w:rsidR="00BD5EBB" w:rsidRPr="00C23697">
        <w:rPr>
          <w:rFonts w:ascii="Times New Roman" w:hAnsi="Times New Roman" w:cs="Times New Roman"/>
          <w:bCs/>
          <w:sz w:val="28"/>
          <w:szCs w:val="28"/>
        </w:rPr>
        <w:t xml:space="preserve"> Ближайшая к проектируемому микрорайону пожарная часть - пожарно-спасательная часть №</w:t>
      </w:r>
      <w:r w:rsidR="00C23697" w:rsidRPr="00C23697">
        <w:rPr>
          <w:rFonts w:ascii="Times New Roman" w:hAnsi="Times New Roman" w:cs="Times New Roman"/>
          <w:bCs/>
          <w:sz w:val="28"/>
          <w:szCs w:val="28"/>
        </w:rPr>
        <w:t>6</w:t>
      </w:r>
      <w:r w:rsidR="00BD5EBB" w:rsidRPr="00C23697">
        <w:rPr>
          <w:rFonts w:ascii="Times New Roman" w:hAnsi="Times New Roman" w:cs="Times New Roman"/>
          <w:bCs/>
          <w:sz w:val="28"/>
          <w:szCs w:val="28"/>
        </w:rPr>
        <w:t xml:space="preserve">, расположенная по адресу: г. </w:t>
      </w:r>
      <w:r w:rsidR="002A224B" w:rsidRPr="00C23697">
        <w:rPr>
          <w:rFonts w:ascii="Times New Roman" w:hAnsi="Times New Roman" w:cs="Times New Roman"/>
          <w:bCs/>
          <w:sz w:val="28"/>
          <w:szCs w:val="28"/>
        </w:rPr>
        <w:t>Липецк</w:t>
      </w:r>
      <w:r w:rsidR="00BD5EBB" w:rsidRPr="00C23697">
        <w:rPr>
          <w:rFonts w:ascii="Times New Roman" w:hAnsi="Times New Roman" w:cs="Times New Roman"/>
          <w:bCs/>
          <w:sz w:val="28"/>
          <w:szCs w:val="28"/>
        </w:rPr>
        <w:t xml:space="preserve">, ул. </w:t>
      </w:r>
      <w:r w:rsidR="00C23697" w:rsidRPr="00C23697">
        <w:rPr>
          <w:rFonts w:ascii="Times New Roman" w:eastAsia="Times New Roman" w:hAnsi="Times New Roman" w:cs="Times New Roman"/>
          <w:color w:val="000000"/>
          <w:sz w:val="28"/>
          <w:szCs w:val="28"/>
          <w:shd w:val="clear" w:color="auto" w:fill="F9F9F9"/>
        </w:rPr>
        <w:t>​</w:t>
      </w:r>
      <w:r w:rsidR="00C23697" w:rsidRPr="00C23697">
        <w:rPr>
          <w:rFonts w:ascii="Times New Roman" w:eastAsia="Times New Roman" w:hAnsi="Times New Roman" w:cs="Times New Roman"/>
          <w:color w:val="000000"/>
          <w:sz w:val="28"/>
          <w:szCs w:val="28"/>
        </w:rPr>
        <w:t>Папина, 2а</w:t>
      </w:r>
    </w:p>
    <w:p w:rsidR="005D32DD" w:rsidRPr="009029CD" w:rsidRDefault="005D32DD" w:rsidP="00027E27">
      <w:pPr>
        <w:pStyle w:val="S"/>
        <w:rPr>
          <w:bCs/>
          <w:szCs w:val="26"/>
        </w:rPr>
      </w:pPr>
      <w:bookmarkStart w:id="38" w:name="_Toc530747638"/>
      <w:bookmarkStart w:id="39" w:name="_Toc532994221"/>
      <w:bookmarkStart w:id="40" w:name="_Toc533165867"/>
      <w:bookmarkStart w:id="41" w:name="_Toc533434015"/>
      <w:bookmarkStart w:id="42" w:name="_Toc533516874"/>
      <w:bookmarkStart w:id="43" w:name="_Toc534980122"/>
      <w:bookmarkStart w:id="44" w:name="_Toc285691"/>
      <w:r w:rsidRPr="009029CD">
        <w:rPr>
          <w:bCs/>
          <w:szCs w:val="26"/>
        </w:rPr>
        <w:t>Предусматривается размещение зданий и сооружений на проектируемой территории с соблюдением противопожарных разрывов в соответствии с требованиями действующих норм. При планировке территории предусматриваются участки зеленых насаждений и свободных от застройки территорий, обеспечивающие членение территории противопожарными разрывами на участки нормативной площади.</w:t>
      </w:r>
      <w:bookmarkEnd w:id="38"/>
      <w:bookmarkEnd w:id="39"/>
      <w:bookmarkEnd w:id="40"/>
      <w:bookmarkEnd w:id="41"/>
      <w:bookmarkEnd w:id="42"/>
      <w:bookmarkEnd w:id="43"/>
      <w:bookmarkEnd w:id="44"/>
    </w:p>
    <w:p w:rsidR="005D32DD" w:rsidRPr="009029CD" w:rsidRDefault="005D32DD" w:rsidP="00027E27">
      <w:pPr>
        <w:pStyle w:val="S"/>
        <w:rPr>
          <w:bCs/>
          <w:szCs w:val="26"/>
        </w:rPr>
      </w:pPr>
      <w:bookmarkStart w:id="45" w:name="_Toc530747639"/>
      <w:bookmarkStart w:id="46" w:name="_Toc532994222"/>
      <w:bookmarkStart w:id="47" w:name="_Toc533165868"/>
      <w:bookmarkStart w:id="48" w:name="_Toc533434016"/>
      <w:bookmarkStart w:id="49" w:name="_Toc533516875"/>
      <w:bookmarkStart w:id="50" w:name="_Toc534980123"/>
      <w:bookmarkStart w:id="51" w:name="_Toc285692"/>
      <w:r w:rsidRPr="009029CD">
        <w:rPr>
          <w:bCs/>
          <w:szCs w:val="26"/>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Внутриквартальные проезды соединяются улицами и магистралью устойчивого функционирования.</w:t>
      </w:r>
      <w:bookmarkEnd w:id="45"/>
      <w:bookmarkEnd w:id="46"/>
      <w:bookmarkEnd w:id="47"/>
      <w:bookmarkEnd w:id="48"/>
      <w:bookmarkEnd w:id="49"/>
      <w:bookmarkEnd w:id="50"/>
      <w:bookmarkEnd w:id="51"/>
    </w:p>
    <w:p w:rsidR="00606BD4" w:rsidRPr="009029CD" w:rsidRDefault="005D32DD" w:rsidP="00027E27">
      <w:pPr>
        <w:pStyle w:val="S"/>
        <w:rPr>
          <w:bCs/>
          <w:szCs w:val="28"/>
        </w:rPr>
      </w:pPr>
      <w:bookmarkStart w:id="52" w:name="_Toc530747640"/>
      <w:bookmarkStart w:id="53" w:name="_Toc532994223"/>
      <w:bookmarkStart w:id="54" w:name="_Toc533165869"/>
      <w:bookmarkStart w:id="55" w:name="_Toc533434017"/>
      <w:bookmarkStart w:id="56" w:name="_Toc533516876"/>
      <w:bookmarkStart w:id="57" w:name="_Toc534980124"/>
      <w:bookmarkStart w:id="58" w:name="_Toc285693"/>
      <w:r w:rsidRPr="009029CD">
        <w:rPr>
          <w:bCs/>
          <w:szCs w:val="28"/>
        </w:rPr>
        <w:t>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bookmarkEnd w:id="52"/>
      <w:bookmarkEnd w:id="53"/>
      <w:bookmarkEnd w:id="54"/>
      <w:bookmarkEnd w:id="55"/>
      <w:bookmarkEnd w:id="56"/>
      <w:bookmarkEnd w:id="57"/>
      <w:bookmarkEnd w:id="58"/>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lastRenderedPageBreak/>
        <w:t xml:space="preserve">Для обеспечения пожарной безопасности на последующих стадиях проектирования надлежит придерживаться требований Федерального закона от 22.07.2008 г №123 «Технический регламент о требованиях пожарной </w:t>
      </w:r>
      <w:r w:rsidRPr="009029CD">
        <w:rPr>
          <w:rFonts w:ascii="Times New Roman" w:hAnsi="Times New Roman" w:cs="Times New Roman"/>
          <w:sz w:val="28"/>
          <w:szCs w:val="28"/>
        </w:rPr>
        <w:t>безопасности» (с изменениями на 27 декабря 2018 года), Правил</w:t>
      </w:r>
      <w:r w:rsidRPr="009029CD">
        <w:rPr>
          <w:rFonts w:ascii="Times New Roman" w:hAnsi="Times New Roman"/>
          <w:sz w:val="28"/>
          <w:szCs w:val="28"/>
        </w:rPr>
        <w:t xml:space="preserve"> противопожарного режима в Российской Федерации (утверждены постановлением Правительства РФ от 25 апреля 2012 г. № 390), СП 1.13130.2009, СП 2.13130.2012, СП 3.13130.2009, СП 4.13130.2013, СП 5.13130.2009, СП 6.13130.2013, СП 7.13130.2013, СП 8.13130.2009, СП 9.13130.2009, СП 10.13130.2009, СП 11.13130.2009, СП12.13130.2009.</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Безопасность зданий или сооружений должна обеспечиваться путем установления требуемых для обеспечения безопасности проектных значений их параметров и качественных характеристик, реализации их на этапе строительства и поддержания на требуемом уровне в процессе эксплуатации.</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Здание или сооружение должно быть спроектировано и построено таким образом, чтобы при эксплуатации в нем были предусмотрены мероприятия, направленные на предотвращение возгорания, а в случае возникновения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устойчивость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было ограничено образование строительными конструкциями опасных факторов пожара, а также распространение образуемых строительными конструкциями опасных факторов пожара в пределах очага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было ограничено распространение опасных факторов пожара за пределы очага пожара;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было предотвращено распространение пожара на соседние здания и сооружения;</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была обеспечена возможность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возможность спасения людей;</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была обеспечена возможность доступа личного состава пожарных подразделений и подачи средств пожаротушения к очагу пожара, а также проведения мероприятий по спасению людей и сокращению ущерба материальным ценностям, наносимого пожаром.</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При размещении проектируемых зданий или сооружений расстояние от их до ближайшего здания или сооружения должно быть принято не менее нормируемого, установленного в национальных стандартах и сводах правил, с </w:t>
      </w:r>
      <w:r w:rsidRPr="009029CD">
        <w:rPr>
          <w:rFonts w:ascii="Times New Roman" w:hAnsi="Times New Roman" w:cs="Times New Roman"/>
          <w:sz w:val="28"/>
          <w:szCs w:val="28"/>
        </w:rPr>
        <w:lastRenderedPageBreak/>
        <w:t>таким расчетом, чтобы пожар, в том числе свободно развивающийся, не мог распространиться на ближайшее здание или сооружение.</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При устройстве наружных противопожарных стен, обращенных в сторону ближайших зданий или сооружений, упомянутое расстояние должно приниматься исходя из требований к санитарным разрывам.</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Для предотвращения возгорания в зданиях или сооружениях должны быть предусмотрены:</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молниезащита;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проектные значения сечений электропроводок, обеспечивающие работу электроустановок при проектных нагрузках без перегрева;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достаточная для предупреждения возгорания изоляция электроприемников и электропроводок, а также трубопроводов для транспортирования горючих веществ в пределах строительного сооружения и на прилегающей территории;</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установка устройств защитного отключения электроустановок;</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размещение теплогенераторов и плит для приготовления пищи с открытыми горелками в соответствии с правилами безопасности в соответствующих областях.</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Для того чтобы устойчивость здания или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 должны быть предусмотрены конструкции проектируемых зданий или сооружений, обладающие необходимыми для этого характеристиками огнестойкости.</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 случаях, предусмотренных законодательством Российской Федерации, здания или сооружения должны быть оснащены системами автоматического обнаружения пожара, оповещения о пожаре, а также автоматического пожаротушения и дымоудаления. Вывод сигналов о срабатывании систем противопожарной защиты жилых домов, школ, детских учреждений следует предусматривать в объединенную диспетчерскую службу.</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Внутреннее пожаротушение решается от пожарных кранов, которые оборудованы пожарными шкафами и укомплектованы рукавами, стволами, а также ручными огнетушителями. К системам противопожарного водоснабжения зданий должен быть обеспечен постоянный доступ для пожарных подразделений и их оборудования.</w:t>
      </w:r>
    </w:p>
    <w:p w:rsidR="005D32DD" w:rsidRPr="00F27A07" w:rsidRDefault="005D32DD" w:rsidP="00027E27">
      <w:pPr>
        <w:pStyle w:val="af0"/>
        <w:rPr>
          <w:color w:val="000000"/>
          <w:szCs w:val="28"/>
          <w:highlight w:val="red"/>
          <w:shd w:val="clear" w:color="auto" w:fill="FFFFFF"/>
        </w:rPr>
      </w:pPr>
    </w:p>
    <w:p w:rsidR="009029CD" w:rsidRDefault="009029CD" w:rsidP="00941DB5">
      <w:pPr>
        <w:pStyle w:val="21"/>
        <w:rPr>
          <w:b w:val="0"/>
          <w:bCs w:val="0"/>
          <w:color w:val="000000"/>
          <w:shd w:val="clear" w:color="auto" w:fill="FFFFFF"/>
        </w:rPr>
      </w:pPr>
      <w:bookmarkStart w:id="59" w:name="_Toc42720837"/>
    </w:p>
    <w:p w:rsidR="009029CD" w:rsidRDefault="009029CD" w:rsidP="00941DB5">
      <w:pPr>
        <w:pStyle w:val="21"/>
        <w:rPr>
          <w:b w:val="0"/>
          <w:bCs w:val="0"/>
          <w:color w:val="000000"/>
          <w:shd w:val="clear" w:color="auto" w:fill="FFFFFF"/>
        </w:rPr>
      </w:pPr>
    </w:p>
    <w:p w:rsidR="00E57563" w:rsidRPr="009029CD" w:rsidRDefault="007E6C23" w:rsidP="00941DB5">
      <w:pPr>
        <w:pStyle w:val="21"/>
      </w:pPr>
      <w:r w:rsidRPr="009029CD">
        <w:lastRenderedPageBreak/>
        <w:t>9</w:t>
      </w:r>
      <w:r w:rsidR="00D01041" w:rsidRPr="009029CD">
        <w:t>.</w:t>
      </w:r>
      <w:r w:rsidR="00C27805" w:rsidRPr="009029CD">
        <w:t xml:space="preserve"> Мероприятия по охране окружающей среды</w:t>
      </w:r>
      <w:bookmarkEnd w:id="59"/>
    </w:p>
    <w:p w:rsidR="00E57563" w:rsidRPr="009029CD" w:rsidRDefault="00E57563" w:rsidP="00027E27">
      <w:pPr>
        <w:spacing w:after="0"/>
        <w:ind w:firstLine="709"/>
        <w:rPr>
          <w:rFonts w:ascii="Times New Roman" w:hAnsi="Times New Roman" w:cs="Times New Roman"/>
          <w:sz w:val="28"/>
          <w:szCs w:val="28"/>
          <w:shd w:val="clear" w:color="auto" w:fill="FFFFFF"/>
        </w:rPr>
      </w:pPr>
      <w:r w:rsidRPr="009029CD">
        <w:rPr>
          <w:rFonts w:ascii="Times New Roman" w:eastAsia="Times New Roman" w:hAnsi="Times New Roman" w:cs="Times New Roman"/>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rsidR="00E57563" w:rsidRPr="009029CD" w:rsidRDefault="00E57563"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color w:val="000000"/>
          <w:sz w:val="28"/>
          <w:szCs w:val="28"/>
        </w:rPr>
        <w:t>При размещении капитальных объектов следует предусмотреть:</w:t>
      </w:r>
    </w:p>
    <w:p w:rsidR="001E28AE" w:rsidRPr="009029CD" w:rsidRDefault="00820789"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w:t>
      </w:r>
      <w:r w:rsidR="001E28AE" w:rsidRPr="009029CD">
        <w:rPr>
          <w:rFonts w:ascii="Times New Roman" w:eastAsia="Times New Roman" w:hAnsi="Times New Roman" w:cs="Times New Roman"/>
          <w:i/>
          <w:color w:val="000000"/>
          <w:sz w:val="28"/>
          <w:szCs w:val="28"/>
        </w:rPr>
        <w:t xml:space="preserve"> атмосферного воздуха</w:t>
      </w:r>
    </w:p>
    <w:p w:rsidR="001E28AE" w:rsidRPr="009029CD" w:rsidRDefault="001E28AE" w:rsidP="00027E27">
      <w:pPr>
        <w:spacing w:after="0"/>
        <w:ind w:firstLine="709"/>
        <w:rPr>
          <w:rFonts w:ascii="Times New Roman" w:hAnsi="Times New Roman" w:cs="Times New Roman"/>
          <w:sz w:val="28"/>
          <w:szCs w:val="28"/>
        </w:rPr>
      </w:pPr>
      <w:r w:rsidRPr="009029CD">
        <w:rPr>
          <w:rFonts w:ascii="Times New Roman" w:eastAsia="Times New Roman" w:hAnsi="Times New Roman" w:cs="Times New Roman"/>
          <w:sz w:val="28"/>
          <w:szCs w:val="28"/>
        </w:rPr>
        <w:t>вдоль всех дорог создание придорожных зелёных полос, состоящих из пыле- и газоустойчивых пород;</w:t>
      </w:r>
    </w:p>
    <w:p w:rsidR="00DB2CDA" w:rsidRPr="009029CD" w:rsidRDefault="00DB2CDA"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rsidR="00E57563" w:rsidRPr="009029CD" w:rsidRDefault="00E57563"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 растительного слоя почвы</w:t>
      </w:r>
    </w:p>
    <w:p w:rsidR="00E57563" w:rsidRPr="009029CD" w:rsidRDefault="00E57563"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rsidR="006220FC" w:rsidRPr="009029CD" w:rsidRDefault="006220FC" w:rsidP="00027E27">
      <w:pPr>
        <w:spacing w:after="0"/>
        <w:ind w:firstLine="709"/>
        <w:rPr>
          <w:rFonts w:ascii="Times New Roman" w:eastAsia="Times New Roman" w:hAnsi="Times New Roman" w:cs="Times New Roman"/>
          <w:color w:val="000000"/>
          <w:sz w:val="28"/>
          <w:szCs w:val="28"/>
        </w:rPr>
      </w:pPr>
    </w:p>
    <w:p w:rsidR="00E57563" w:rsidRPr="009029CD" w:rsidRDefault="00E57563"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 территории участка и подземных вод</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На периоды строительства для предотвращения загрязнения грунтовых и поверхностных вод предусмотреть:</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 вертикальная планировка строительной площадки способствует отводу поверхностных стоков на проезжую часть;</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 предусмотреть водоотлив из котлованов под фундаменты с выпуском загрязненной грунтовой воды на рельеф.</w:t>
      </w:r>
    </w:p>
    <w:p w:rsidR="00606BD4"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Таким образом, строительство объектов не нанесет вреда поверхностным водным объектам и подземным грунтовым водам.</w:t>
      </w:r>
    </w:p>
    <w:p w:rsidR="006B0D64" w:rsidRPr="00F27A07" w:rsidRDefault="006B0D64" w:rsidP="00027E27">
      <w:pPr>
        <w:tabs>
          <w:tab w:val="num" w:pos="0"/>
          <w:tab w:val="num" w:pos="900"/>
        </w:tabs>
        <w:spacing w:after="0"/>
        <w:ind w:firstLine="709"/>
        <w:rPr>
          <w:rFonts w:ascii="Times New Roman" w:eastAsia="Times New Roman" w:hAnsi="Times New Roman" w:cs="Times New Roman"/>
          <w:sz w:val="28"/>
          <w:szCs w:val="28"/>
          <w:highlight w:val="red"/>
        </w:rPr>
      </w:pPr>
    </w:p>
    <w:p w:rsidR="008D13F8" w:rsidRDefault="008D13F8" w:rsidP="00941DB5">
      <w:pPr>
        <w:pStyle w:val="21"/>
      </w:pPr>
      <w:bookmarkStart w:id="60" w:name="_Toc10717002"/>
      <w:bookmarkStart w:id="61" w:name="_Toc42720838"/>
      <w:r w:rsidRPr="009029CD">
        <w:t>10.Обоснование очередности планируемого развития территории</w:t>
      </w:r>
      <w:bookmarkEnd w:id="60"/>
      <w:bookmarkEnd w:id="61"/>
    </w:p>
    <w:p w:rsidR="009029CD" w:rsidRPr="009029CD" w:rsidRDefault="009029CD" w:rsidP="009029CD">
      <w:pPr>
        <w:pStyle w:val="af0"/>
      </w:pPr>
    </w:p>
    <w:p w:rsidR="00011E60" w:rsidRPr="009029CD" w:rsidRDefault="00282C6F"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t xml:space="preserve">Рельеф территории проектирования благоприятен для строительства. </w:t>
      </w:r>
      <w:r w:rsidR="00011E60" w:rsidRPr="009029CD">
        <w:rPr>
          <w:rFonts w:ascii="Times New Roman" w:hAnsi="Times New Roman" w:cs="Times New Roman"/>
          <w:sz w:val="28"/>
          <w:szCs w:val="28"/>
        </w:rPr>
        <w:t>Проектом предлагается освоение территории до 203</w:t>
      </w:r>
      <w:r w:rsidRPr="009029CD">
        <w:rPr>
          <w:rFonts w:ascii="Times New Roman" w:hAnsi="Times New Roman" w:cs="Times New Roman"/>
          <w:sz w:val="28"/>
          <w:szCs w:val="28"/>
        </w:rPr>
        <w:t>0: первая очередь (до 2025) – подготовка проектной документации, расчетный срок (до 2030) – строительство.</w:t>
      </w:r>
    </w:p>
    <w:p w:rsidR="008D13F8" w:rsidRPr="00C23697" w:rsidRDefault="008D13F8" w:rsidP="00027E27">
      <w:pPr>
        <w:tabs>
          <w:tab w:val="num" w:pos="360"/>
        </w:tabs>
        <w:spacing w:after="0"/>
        <w:ind w:firstLine="709"/>
        <w:contextualSpacing/>
        <w:rPr>
          <w:rFonts w:ascii="Times New Roman" w:hAnsi="Times New Roman"/>
          <w:sz w:val="28"/>
          <w:szCs w:val="28"/>
        </w:rPr>
      </w:pPr>
      <w:r w:rsidRPr="009029CD">
        <w:rPr>
          <w:rFonts w:ascii="Times New Roman" w:hAnsi="Times New Roman"/>
          <w:sz w:val="28"/>
          <w:szCs w:val="28"/>
        </w:rPr>
        <w:t>Перечень всех объектов предполагаемых к размещению и годы их реализ</w:t>
      </w:r>
      <w:r w:rsidR="00D156D9" w:rsidRPr="009029CD">
        <w:rPr>
          <w:rFonts w:ascii="Times New Roman" w:hAnsi="Times New Roman"/>
          <w:sz w:val="28"/>
          <w:szCs w:val="28"/>
        </w:rPr>
        <w:t xml:space="preserve">ации сведены в таблицу </w:t>
      </w:r>
      <w:r w:rsidR="00D156D9" w:rsidRPr="00C23697">
        <w:rPr>
          <w:rFonts w:ascii="Times New Roman" w:hAnsi="Times New Roman"/>
          <w:sz w:val="28"/>
          <w:szCs w:val="28"/>
        </w:rPr>
        <w:t>№2</w:t>
      </w:r>
      <w:r w:rsidR="00936AAB" w:rsidRPr="00C23697">
        <w:rPr>
          <w:rFonts w:ascii="Times New Roman" w:hAnsi="Times New Roman"/>
          <w:sz w:val="28"/>
          <w:szCs w:val="28"/>
        </w:rPr>
        <w:t>2</w:t>
      </w:r>
      <w:r w:rsidRPr="00C23697">
        <w:rPr>
          <w:rFonts w:ascii="Times New Roman" w:hAnsi="Times New Roman"/>
          <w:sz w:val="28"/>
          <w:szCs w:val="28"/>
        </w:rPr>
        <w:t>.</w:t>
      </w:r>
    </w:p>
    <w:p w:rsidR="009029CD" w:rsidRPr="00C23697" w:rsidRDefault="009029CD" w:rsidP="00027E27">
      <w:pPr>
        <w:spacing w:after="0"/>
        <w:ind w:firstLine="709"/>
        <w:jc w:val="right"/>
        <w:rPr>
          <w:rFonts w:ascii="Times New Roman" w:hAnsi="Times New Roman" w:cs="Times New Roman"/>
          <w:sz w:val="28"/>
          <w:szCs w:val="28"/>
        </w:rPr>
      </w:pPr>
    </w:p>
    <w:p w:rsidR="009029CD" w:rsidRPr="00C23697" w:rsidRDefault="009029CD" w:rsidP="00027E27">
      <w:pPr>
        <w:spacing w:after="0"/>
        <w:ind w:firstLine="709"/>
        <w:jc w:val="right"/>
        <w:rPr>
          <w:rFonts w:ascii="Times New Roman" w:hAnsi="Times New Roman" w:cs="Times New Roman"/>
          <w:sz w:val="28"/>
          <w:szCs w:val="28"/>
        </w:rPr>
      </w:pPr>
    </w:p>
    <w:p w:rsidR="008D13F8" w:rsidRPr="00C23697" w:rsidRDefault="00D156D9" w:rsidP="00027E27">
      <w:pPr>
        <w:spacing w:after="0"/>
        <w:ind w:firstLine="709"/>
        <w:jc w:val="right"/>
        <w:rPr>
          <w:rFonts w:ascii="Times New Roman" w:hAnsi="Times New Roman" w:cs="Times New Roman"/>
          <w:sz w:val="28"/>
          <w:szCs w:val="28"/>
        </w:rPr>
      </w:pPr>
      <w:r w:rsidRPr="00C23697">
        <w:rPr>
          <w:rFonts w:ascii="Times New Roman" w:hAnsi="Times New Roman" w:cs="Times New Roman"/>
          <w:sz w:val="28"/>
          <w:szCs w:val="28"/>
        </w:rPr>
        <w:t>Таблица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1"/>
        <w:gridCol w:w="4182"/>
        <w:gridCol w:w="2192"/>
      </w:tblGrid>
      <w:tr w:rsidR="009029CD" w:rsidRPr="00154E89" w:rsidTr="00374FB8">
        <w:trPr>
          <w:cantSplit/>
          <w:trHeight w:val="555"/>
          <w:jc w:val="center"/>
        </w:trPr>
        <w:tc>
          <w:tcPr>
            <w:tcW w:w="2971"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Наименование вида разрешенного использования</w:t>
            </w:r>
          </w:p>
        </w:tc>
        <w:tc>
          <w:tcPr>
            <w:tcW w:w="4182"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Перечень объектов, предполагаемых к размещению</w:t>
            </w:r>
          </w:p>
        </w:tc>
        <w:tc>
          <w:tcPr>
            <w:tcW w:w="2192" w:type="dxa"/>
            <w:vAlign w:val="center"/>
          </w:tcPr>
          <w:p w:rsidR="009029CD" w:rsidRPr="00154E89" w:rsidRDefault="009029CD" w:rsidP="00C23697">
            <w:pPr>
              <w:spacing w:after="0"/>
              <w:ind w:firstLine="0"/>
              <w:jc w:val="center"/>
              <w:rPr>
                <w:rFonts w:ascii="Times New Roman" w:hAnsi="Times New Roman"/>
                <w:sz w:val="28"/>
                <w:szCs w:val="28"/>
              </w:rPr>
            </w:pPr>
            <w:r w:rsidRPr="00154E89">
              <w:rPr>
                <w:rFonts w:ascii="Times New Roman" w:hAnsi="Times New Roman"/>
                <w:sz w:val="28"/>
                <w:szCs w:val="28"/>
              </w:rPr>
              <w:t>Проектирование</w:t>
            </w:r>
          </w:p>
        </w:tc>
      </w:tr>
      <w:tr w:rsidR="009029CD" w:rsidRPr="00154E89" w:rsidTr="00374FB8">
        <w:trPr>
          <w:cantSplit/>
          <w:trHeight w:val="555"/>
          <w:jc w:val="center"/>
        </w:trPr>
        <w:tc>
          <w:tcPr>
            <w:tcW w:w="2971" w:type="dxa"/>
            <w:vMerge/>
            <w:vAlign w:val="center"/>
          </w:tcPr>
          <w:p w:rsidR="009029CD" w:rsidRPr="00154E89" w:rsidRDefault="009029CD" w:rsidP="00C23697">
            <w:pPr>
              <w:tabs>
                <w:tab w:val="num" w:pos="0"/>
              </w:tabs>
              <w:ind w:hanging="10"/>
              <w:contextualSpacing/>
              <w:jc w:val="center"/>
              <w:rPr>
                <w:rFonts w:ascii="Times New Roman" w:hAnsi="Times New Roman"/>
                <w:sz w:val="28"/>
                <w:szCs w:val="28"/>
              </w:rPr>
            </w:pPr>
          </w:p>
        </w:tc>
        <w:tc>
          <w:tcPr>
            <w:tcW w:w="4182" w:type="dxa"/>
            <w:vMerge/>
            <w:vAlign w:val="center"/>
          </w:tcPr>
          <w:p w:rsidR="009029CD" w:rsidRPr="00154E89" w:rsidRDefault="009029CD" w:rsidP="00C23697">
            <w:pPr>
              <w:tabs>
                <w:tab w:val="num" w:pos="0"/>
              </w:tabs>
              <w:ind w:hanging="10"/>
              <w:contextualSpacing/>
              <w:jc w:val="center"/>
              <w:rPr>
                <w:rFonts w:ascii="Times New Roman" w:hAnsi="Times New Roman"/>
                <w:sz w:val="28"/>
                <w:szCs w:val="28"/>
              </w:rPr>
            </w:pPr>
          </w:p>
        </w:tc>
        <w:tc>
          <w:tcPr>
            <w:tcW w:w="2192" w:type="dxa"/>
            <w:vAlign w:val="center"/>
          </w:tcPr>
          <w:p w:rsidR="009029CD" w:rsidRPr="00154E89" w:rsidRDefault="009029CD" w:rsidP="00C23697">
            <w:pPr>
              <w:spacing w:after="0"/>
              <w:ind w:firstLine="0"/>
              <w:jc w:val="center"/>
              <w:rPr>
                <w:rFonts w:ascii="Times New Roman" w:hAnsi="Times New Roman"/>
                <w:sz w:val="28"/>
                <w:szCs w:val="28"/>
              </w:rPr>
            </w:pPr>
            <w:r w:rsidRPr="00154E89">
              <w:rPr>
                <w:rFonts w:ascii="Times New Roman" w:hAnsi="Times New Roman"/>
                <w:sz w:val="28"/>
                <w:szCs w:val="28"/>
              </w:rPr>
              <w:t>Строительство</w:t>
            </w:r>
          </w:p>
        </w:tc>
      </w:tr>
      <w:tr w:rsidR="009029CD" w:rsidRPr="00341AA6" w:rsidTr="00374FB8">
        <w:trPr>
          <w:cantSplit/>
          <w:trHeight w:val="353"/>
          <w:jc w:val="center"/>
        </w:trPr>
        <w:tc>
          <w:tcPr>
            <w:tcW w:w="2971" w:type="dxa"/>
            <w:vMerge w:val="restart"/>
            <w:vAlign w:val="center"/>
          </w:tcPr>
          <w:p w:rsidR="009029CD" w:rsidRPr="00B07406" w:rsidRDefault="009029CD" w:rsidP="00C23697">
            <w:pPr>
              <w:pStyle w:val="ConsPlusDocList"/>
              <w:ind w:hanging="10"/>
              <w:jc w:val="center"/>
              <w:rPr>
                <w:rFonts w:ascii="Times New Roman" w:hAnsi="Times New Roman" w:cs="Times New Roman"/>
                <w:sz w:val="28"/>
                <w:szCs w:val="28"/>
              </w:rPr>
            </w:pPr>
            <w:r w:rsidRPr="00B07406">
              <w:rPr>
                <w:rFonts w:ascii="Times New Roman" w:hAnsi="Times New Roman" w:cs="Times New Roman"/>
                <w:sz w:val="28"/>
                <w:szCs w:val="28"/>
              </w:rPr>
              <w:t>Среднеэтажная и многоэтажная жилая застройка (высотная застройка)</w:t>
            </w:r>
          </w:p>
        </w:tc>
        <w:tc>
          <w:tcPr>
            <w:tcW w:w="4182" w:type="dxa"/>
            <w:vMerge w:val="restart"/>
            <w:vAlign w:val="center"/>
          </w:tcPr>
          <w:p w:rsidR="009029CD" w:rsidRPr="00B07406" w:rsidRDefault="009029CD" w:rsidP="00C23697">
            <w:pPr>
              <w:tabs>
                <w:tab w:val="num" w:pos="0"/>
              </w:tabs>
              <w:ind w:hanging="10"/>
              <w:contextualSpacing/>
              <w:jc w:val="center"/>
              <w:rPr>
                <w:rFonts w:ascii="Times New Roman" w:hAnsi="Times New Roman"/>
                <w:sz w:val="28"/>
                <w:szCs w:val="28"/>
              </w:rPr>
            </w:pPr>
            <w:r w:rsidRPr="00B07406">
              <w:rPr>
                <w:rFonts w:ascii="Times New Roman" w:hAnsi="Times New Roman"/>
                <w:sz w:val="28"/>
                <w:szCs w:val="28"/>
              </w:rPr>
              <w:t>Многоквартирные жилые дома №№ по ППТ 92, 214-219, 221-224)</w:t>
            </w:r>
          </w:p>
        </w:tc>
        <w:tc>
          <w:tcPr>
            <w:tcW w:w="2192" w:type="dxa"/>
            <w:vAlign w:val="center"/>
          </w:tcPr>
          <w:p w:rsidR="009029CD" w:rsidRPr="00B07406" w:rsidRDefault="009029CD" w:rsidP="00C23697">
            <w:pPr>
              <w:spacing w:after="0" w:line="240" w:lineRule="auto"/>
              <w:ind w:firstLine="0"/>
              <w:jc w:val="center"/>
              <w:rPr>
                <w:rFonts w:ascii="Times New Roman" w:hAnsi="Times New Roman"/>
                <w:sz w:val="28"/>
                <w:szCs w:val="28"/>
              </w:rPr>
            </w:pPr>
            <w:r w:rsidRPr="00B07406">
              <w:rPr>
                <w:rFonts w:ascii="Times New Roman" w:hAnsi="Times New Roman"/>
                <w:sz w:val="28"/>
                <w:szCs w:val="28"/>
              </w:rPr>
              <w:t>2020 - 2025</w:t>
            </w:r>
          </w:p>
        </w:tc>
      </w:tr>
      <w:tr w:rsidR="009029CD" w:rsidRPr="00341AA6" w:rsidTr="00374FB8">
        <w:trPr>
          <w:cantSplit/>
          <w:trHeight w:val="352"/>
          <w:jc w:val="center"/>
        </w:trPr>
        <w:tc>
          <w:tcPr>
            <w:tcW w:w="2971" w:type="dxa"/>
            <w:vMerge/>
            <w:vAlign w:val="center"/>
          </w:tcPr>
          <w:p w:rsidR="009029CD" w:rsidRPr="00B07406" w:rsidRDefault="009029CD" w:rsidP="00C23697">
            <w:pPr>
              <w:pStyle w:val="ConsPlusDocList"/>
              <w:ind w:hanging="10"/>
              <w:jc w:val="center"/>
              <w:rPr>
                <w:rFonts w:ascii="Times New Roman" w:hAnsi="Times New Roman" w:cs="Times New Roman"/>
                <w:sz w:val="28"/>
                <w:szCs w:val="28"/>
              </w:rPr>
            </w:pPr>
          </w:p>
        </w:tc>
        <w:tc>
          <w:tcPr>
            <w:tcW w:w="4182" w:type="dxa"/>
            <w:vMerge/>
            <w:vAlign w:val="center"/>
          </w:tcPr>
          <w:p w:rsidR="009029CD" w:rsidRPr="00B07406" w:rsidRDefault="009029CD" w:rsidP="00C23697">
            <w:pPr>
              <w:tabs>
                <w:tab w:val="num" w:pos="0"/>
              </w:tabs>
              <w:ind w:hanging="10"/>
              <w:contextualSpacing/>
              <w:jc w:val="center"/>
              <w:rPr>
                <w:rFonts w:ascii="Times New Roman" w:hAnsi="Times New Roman"/>
                <w:sz w:val="28"/>
                <w:szCs w:val="28"/>
              </w:rPr>
            </w:pPr>
          </w:p>
        </w:tc>
        <w:tc>
          <w:tcPr>
            <w:tcW w:w="2192" w:type="dxa"/>
            <w:vAlign w:val="center"/>
          </w:tcPr>
          <w:p w:rsidR="009029CD" w:rsidRPr="00B07406" w:rsidRDefault="009029CD" w:rsidP="00C23697">
            <w:pPr>
              <w:spacing w:after="0" w:line="240" w:lineRule="auto"/>
              <w:ind w:firstLine="0"/>
              <w:jc w:val="center"/>
              <w:rPr>
                <w:rFonts w:ascii="Times New Roman" w:hAnsi="Times New Roman"/>
                <w:sz w:val="28"/>
                <w:szCs w:val="28"/>
              </w:rPr>
            </w:pPr>
            <w:r w:rsidRPr="00B07406">
              <w:rPr>
                <w:rFonts w:ascii="Times New Roman" w:hAnsi="Times New Roman"/>
                <w:sz w:val="28"/>
                <w:szCs w:val="28"/>
              </w:rPr>
              <w:t>2025 - 2030</w:t>
            </w:r>
          </w:p>
        </w:tc>
      </w:tr>
      <w:tr w:rsidR="009029CD" w:rsidRPr="00341AA6" w:rsidTr="00374FB8">
        <w:trPr>
          <w:cantSplit/>
          <w:trHeight w:val="368"/>
          <w:jc w:val="center"/>
        </w:trPr>
        <w:tc>
          <w:tcPr>
            <w:tcW w:w="2971" w:type="dxa"/>
            <w:vMerge w:val="restart"/>
            <w:vAlign w:val="center"/>
          </w:tcPr>
          <w:p w:rsidR="009029CD" w:rsidRPr="00154E89" w:rsidRDefault="009029CD" w:rsidP="00C23697">
            <w:pPr>
              <w:pStyle w:val="ConsPlusDocList"/>
              <w:ind w:hanging="10"/>
              <w:jc w:val="center"/>
              <w:rPr>
                <w:rFonts w:ascii="Times New Roman" w:hAnsi="Times New Roman" w:cs="Times New Roman"/>
                <w:sz w:val="28"/>
                <w:szCs w:val="28"/>
              </w:rPr>
            </w:pPr>
            <w:r w:rsidRPr="00154E89">
              <w:rPr>
                <w:rFonts w:ascii="Times New Roman" w:hAnsi="Times New Roman" w:cs="Times New Roman"/>
                <w:sz w:val="28"/>
                <w:szCs w:val="28"/>
                <w:shd w:val="clear" w:color="auto" w:fill="FFFFFF"/>
              </w:rPr>
              <w:t>Общественное использование объектов капитального строительства</w:t>
            </w:r>
          </w:p>
        </w:tc>
        <w:tc>
          <w:tcPr>
            <w:tcW w:w="4182"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bCs/>
                <w:sz w:val="28"/>
                <w:szCs w:val="28"/>
              </w:rPr>
              <w:t>Объекты социального обслуживания населения (</w:t>
            </w:r>
            <w:r w:rsidRPr="00154E89">
              <w:rPr>
                <w:rFonts w:ascii="Times New Roman" w:hAnsi="Times New Roman"/>
                <w:sz w:val="28"/>
                <w:szCs w:val="28"/>
              </w:rPr>
              <w:t>№№ по ППТ 220, 225,229)</w:t>
            </w: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9029CD" w:rsidRPr="00341AA6" w:rsidTr="00374FB8">
        <w:trPr>
          <w:cantSplit/>
          <w:trHeight w:val="367"/>
          <w:jc w:val="center"/>
        </w:trPr>
        <w:tc>
          <w:tcPr>
            <w:tcW w:w="2971" w:type="dxa"/>
            <w:vMerge/>
            <w:vAlign w:val="center"/>
          </w:tcPr>
          <w:p w:rsidR="009029CD" w:rsidRPr="00341AA6" w:rsidRDefault="009029CD" w:rsidP="00C23697">
            <w:pPr>
              <w:pStyle w:val="ConsPlusDocList"/>
              <w:ind w:hanging="10"/>
              <w:jc w:val="center"/>
              <w:rPr>
                <w:rFonts w:ascii="Times New Roman" w:hAnsi="Times New Roman" w:cs="Times New Roman"/>
                <w:sz w:val="28"/>
                <w:szCs w:val="28"/>
                <w:highlight w:val="red"/>
                <w:shd w:val="clear" w:color="auto" w:fill="FFFFFF"/>
              </w:rPr>
            </w:pPr>
          </w:p>
        </w:tc>
        <w:tc>
          <w:tcPr>
            <w:tcW w:w="4182" w:type="dxa"/>
            <w:vMerge/>
            <w:vAlign w:val="center"/>
          </w:tcPr>
          <w:p w:rsidR="009029CD" w:rsidRPr="00341AA6" w:rsidRDefault="009029CD" w:rsidP="00C23697">
            <w:pPr>
              <w:tabs>
                <w:tab w:val="num" w:pos="0"/>
              </w:tabs>
              <w:ind w:hanging="10"/>
              <w:contextualSpacing/>
              <w:jc w:val="center"/>
              <w:rPr>
                <w:rFonts w:ascii="Times New Roman" w:hAnsi="Times New Roman"/>
                <w:sz w:val="28"/>
                <w:szCs w:val="28"/>
                <w:highlight w:val="red"/>
              </w:rPr>
            </w:pP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9029CD" w:rsidRPr="00341AA6" w:rsidTr="00374FB8">
        <w:trPr>
          <w:cantSplit/>
          <w:trHeight w:val="555"/>
          <w:jc w:val="center"/>
        </w:trPr>
        <w:tc>
          <w:tcPr>
            <w:tcW w:w="2971"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Коммунальное облуживание</w:t>
            </w:r>
          </w:p>
        </w:tc>
        <w:tc>
          <w:tcPr>
            <w:tcW w:w="4182"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Сети водоснабжения, водоотведения, электроснабжения, теплоснабжения, связи, газоснабжения</w:t>
            </w: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9029CD" w:rsidRPr="00341AA6" w:rsidTr="00374FB8">
        <w:trPr>
          <w:cantSplit/>
          <w:trHeight w:val="555"/>
          <w:jc w:val="center"/>
        </w:trPr>
        <w:tc>
          <w:tcPr>
            <w:tcW w:w="2971" w:type="dxa"/>
            <w:vMerge/>
            <w:vAlign w:val="center"/>
          </w:tcPr>
          <w:p w:rsidR="009029CD" w:rsidRPr="00154E89" w:rsidRDefault="009029CD" w:rsidP="00C23697">
            <w:pPr>
              <w:tabs>
                <w:tab w:val="num" w:pos="0"/>
              </w:tabs>
              <w:ind w:hanging="10"/>
              <w:contextualSpacing/>
              <w:jc w:val="center"/>
              <w:rPr>
                <w:rFonts w:ascii="Times New Roman" w:hAnsi="Times New Roman"/>
                <w:sz w:val="28"/>
                <w:szCs w:val="28"/>
              </w:rPr>
            </w:pPr>
          </w:p>
        </w:tc>
        <w:tc>
          <w:tcPr>
            <w:tcW w:w="4182" w:type="dxa"/>
            <w:vMerge/>
            <w:vAlign w:val="center"/>
          </w:tcPr>
          <w:p w:rsidR="009029CD" w:rsidRPr="00154E89" w:rsidRDefault="009029CD" w:rsidP="00C23697">
            <w:pPr>
              <w:tabs>
                <w:tab w:val="num" w:pos="0"/>
              </w:tabs>
              <w:ind w:hanging="10"/>
              <w:contextualSpacing/>
              <w:jc w:val="center"/>
              <w:rPr>
                <w:rFonts w:ascii="Times New Roman" w:hAnsi="Times New Roman"/>
                <w:sz w:val="28"/>
                <w:szCs w:val="28"/>
              </w:rPr>
            </w:pP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9029CD" w:rsidRPr="00341AA6" w:rsidTr="00374FB8">
        <w:trPr>
          <w:cantSplit/>
          <w:trHeight w:val="555"/>
          <w:jc w:val="center"/>
        </w:trPr>
        <w:tc>
          <w:tcPr>
            <w:tcW w:w="2971"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Земельные участки (территории) общего пользования</w:t>
            </w:r>
          </w:p>
        </w:tc>
        <w:tc>
          <w:tcPr>
            <w:tcW w:w="4182" w:type="dxa"/>
            <w:vMerge w:val="restart"/>
            <w:vAlign w:val="center"/>
          </w:tcPr>
          <w:p w:rsidR="009029CD" w:rsidRPr="00154E89" w:rsidRDefault="009029CD" w:rsidP="00C23697">
            <w:pPr>
              <w:adjustRightInd w:val="0"/>
              <w:ind w:hanging="10"/>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Улично-дорожная сеть</w:t>
            </w: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9029CD" w:rsidRPr="00341AA6" w:rsidTr="00374FB8">
        <w:trPr>
          <w:cantSplit/>
          <w:trHeight w:val="555"/>
          <w:jc w:val="center"/>
        </w:trPr>
        <w:tc>
          <w:tcPr>
            <w:tcW w:w="2971" w:type="dxa"/>
            <w:vMerge/>
            <w:vAlign w:val="center"/>
          </w:tcPr>
          <w:p w:rsidR="009029CD" w:rsidRPr="00154E89" w:rsidRDefault="009029CD" w:rsidP="00C23697">
            <w:pPr>
              <w:tabs>
                <w:tab w:val="num" w:pos="0"/>
              </w:tabs>
              <w:ind w:hanging="10"/>
              <w:contextualSpacing/>
              <w:jc w:val="center"/>
              <w:rPr>
                <w:rFonts w:ascii="Times New Roman" w:hAnsi="Times New Roman"/>
                <w:sz w:val="28"/>
                <w:szCs w:val="28"/>
              </w:rPr>
            </w:pPr>
          </w:p>
        </w:tc>
        <w:tc>
          <w:tcPr>
            <w:tcW w:w="4182" w:type="dxa"/>
            <w:vMerge/>
            <w:vAlign w:val="center"/>
          </w:tcPr>
          <w:p w:rsidR="009029CD" w:rsidRPr="00154E89" w:rsidRDefault="009029CD" w:rsidP="00C23697">
            <w:pPr>
              <w:adjustRightInd w:val="0"/>
              <w:ind w:hanging="10"/>
              <w:jc w:val="center"/>
              <w:rPr>
                <w:rFonts w:ascii="Times New Roman" w:eastAsiaTheme="minorHAnsi" w:hAnsi="Times New Roman"/>
                <w:sz w:val="28"/>
                <w:szCs w:val="28"/>
                <w:lang w:eastAsia="en-US"/>
              </w:rPr>
            </w:pP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9029CD" w:rsidRPr="00341AA6" w:rsidTr="00374FB8">
        <w:trPr>
          <w:cantSplit/>
          <w:trHeight w:val="555"/>
          <w:jc w:val="center"/>
        </w:trPr>
        <w:tc>
          <w:tcPr>
            <w:tcW w:w="2971" w:type="dxa"/>
            <w:vMerge w:val="restart"/>
            <w:vAlign w:val="center"/>
          </w:tcPr>
          <w:p w:rsidR="009029CD" w:rsidRPr="00154E89" w:rsidRDefault="009029CD" w:rsidP="00C23697">
            <w:pPr>
              <w:tabs>
                <w:tab w:val="num" w:pos="0"/>
              </w:tabs>
              <w:ind w:hanging="10"/>
              <w:contextualSpacing/>
              <w:jc w:val="center"/>
              <w:rPr>
                <w:rFonts w:ascii="Times New Roman" w:hAnsi="Times New Roman"/>
                <w:sz w:val="28"/>
                <w:szCs w:val="28"/>
              </w:rPr>
            </w:pPr>
            <w:r w:rsidRPr="00154E89">
              <w:rPr>
                <w:rFonts w:ascii="Times New Roman" w:hAnsi="Times New Roman"/>
                <w:sz w:val="28"/>
                <w:szCs w:val="28"/>
              </w:rPr>
              <w:t>Отдых (рекреация)</w:t>
            </w:r>
          </w:p>
        </w:tc>
        <w:tc>
          <w:tcPr>
            <w:tcW w:w="4182" w:type="dxa"/>
            <w:vMerge w:val="restart"/>
            <w:vAlign w:val="center"/>
          </w:tcPr>
          <w:p w:rsidR="009029CD" w:rsidRPr="00154E89" w:rsidRDefault="009029CD" w:rsidP="00C23697">
            <w:pPr>
              <w:adjustRightInd w:val="0"/>
              <w:ind w:hanging="10"/>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Набережная реки Липовка</w:t>
            </w: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9029CD" w:rsidRPr="00341AA6" w:rsidTr="00374FB8">
        <w:trPr>
          <w:cantSplit/>
          <w:trHeight w:val="555"/>
          <w:jc w:val="center"/>
        </w:trPr>
        <w:tc>
          <w:tcPr>
            <w:tcW w:w="2971" w:type="dxa"/>
            <w:vMerge/>
            <w:vAlign w:val="center"/>
          </w:tcPr>
          <w:p w:rsidR="009029CD" w:rsidRPr="00154E89" w:rsidRDefault="009029CD" w:rsidP="00374FB8">
            <w:pPr>
              <w:tabs>
                <w:tab w:val="num" w:pos="0"/>
              </w:tabs>
              <w:contextualSpacing/>
              <w:jc w:val="center"/>
              <w:rPr>
                <w:rFonts w:ascii="Times New Roman" w:hAnsi="Times New Roman"/>
                <w:sz w:val="28"/>
                <w:szCs w:val="28"/>
              </w:rPr>
            </w:pPr>
          </w:p>
        </w:tc>
        <w:tc>
          <w:tcPr>
            <w:tcW w:w="4182" w:type="dxa"/>
            <w:vMerge/>
            <w:vAlign w:val="center"/>
          </w:tcPr>
          <w:p w:rsidR="009029CD" w:rsidRPr="00154E89" w:rsidRDefault="009029CD" w:rsidP="00374FB8">
            <w:pPr>
              <w:adjustRightInd w:val="0"/>
              <w:jc w:val="center"/>
              <w:rPr>
                <w:rFonts w:ascii="Times New Roman" w:eastAsiaTheme="minorHAnsi" w:hAnsi="Times New Roman"/>
                <w:sz w:val="28"/>
                <w:szCs w:val="28"/>
                <w:lang w:eastAsia="en-US"/>
              </w:rPr>
            </w:pPr>
          </w:p>
        </w:tc>
        <w:tc>
          <w:tcPr>
            <w:tcW w:w="2192" w:type="dxa"/>
            <w:vAlign w:val="center"/>
          </w:tcPr>
          <w:p w:rsidR="009029CD" w:rsidRPr="00154E89" w:rsidRDefault="009029CD" w:rsidP="00C23697">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bl>
    <w:p w:rsidR="00282C6F" w:rsidRPr="00F27A07" w:rsidRDefault="00282C6F" w:rsidP="00027E27">
      <w:pPr>
        <w:spacing w:after="0"/>
        <w:ind w:firstLine="709"/>
        <w:jc w:val="right"/>
        <w:rPr>
          <w:rFonts w:ascii="Times New Roman" w:hAnsi="Times New Roman" w:cs="Times New Roman"/>
          <w:sz w:val="28"/>
          <w:szCs w:val="28"/>
          <w:highlight w:val="red"/>
        </w:rPr>
      </w:pPr>
    </w:p>
    <w:p w:rsidR="008D13F8" w:rsidRPr="00F27A07" w:rsidRDefault="008D13F8" w:rsidP="00027E27">
      <w:pPr>
        <w:pStyle w:val="af0"/>
        <w:rPr>
          <w:color w:val="C00000"/>
          <w:szCs w:val="28"/>
          <w:highlight w:val="red"/>
        </w:rPr>
      </w:pPr>
    </w:p>
    <w:p w:rsidR="00374FB8" w:rsidRDefault="00374FB8" w:rsidP="00941DB5">
      <w:pPr>
        <w:pStyle w:val="21"/>
        <w:rPr>
          <w:highlight w:val="red"/>
        </w:rPr>
      </w:pPr>
      <w:bookmarkStart w:id="62" w:name="_Toc42720839"/>
    </w:p>
    <w:p w:rsidR="00374FB8" w:rsidRDefault="00374FB8" w:rsidP="00941DB5">
      <w:pPr>
        <w:pStyle w:val="21"/>
        <w:rPr>
          <w:highlight w:val="red"/>
        </w:rPr>
      </w:pPr>
    </w:p>
    <w:p w:rsidR="00374FB8" w:rsidRDefault="00374FB8" w:rsidP="00941DB5">
      <w:pPr>
        <w:pStyle w:val="21"/>
        <w:rPr>
          <w:highlight w:val="red"/>
        </w:rPr>
      </w:pPr>
    </w:p>
    <w:p w:rsidR="00D156D9" w:rsidRPr="00374FB8" w:rsidRDefault="00D156D9" w:rsidP="00941DB5">
      <w:pPr>
        <w:pStyle w:val="21"/>
      </w:pPr>
      <w:r w:rsidRPr="00374FB8">
        <w:t>11.</w:t>
      </w:r>
      <w:r w:rsidR="00D65907" w:rsidRPr="00374FB8">
        <w:t>Основные технико-экономические показатели проекта планировки территории</w:t>
      </w:r>
      <w:bookmarkEnd w:id="62"/>
    </w:p>
    <w:p w:rsidR="00D65907" w:rsidRPr="00374FB8" w:rsidRDefault="00D65907" w:rsidP="00027E27">
      <w:pPr>
        <w:pStyle w:val="af0"/>
      </w:pPr>
    </w:p>
    <w:p w:rsidR="00D65907" w:rsidRPr="00374FB8" w:rsidRDefault="00D65907" w:rsidP="00027E27">
      <w:pPr>
        <w:spacing w:after="0"/>
        <w:ind w:firstLine="709"/>
        <w:jc w:val="right"/>
        <w:rPr>
          <w:rFonts w:ascii="Times New Roman" w:hAnsi="Times New Roman" w:cs="Times New Roman"/>
          <w:sz w:val="28"/>
          <w:szCs w:val="28"/>
        </w:rPr>
      </w:pPr>
      <w:r w:rsidRPr="00374FB8">
        <w:rPr>
          <w:rFonts w:ascii="Times New Roman" w:hAnsi="Times New Roman" w:cs="Times New Roman"/>
          <w:sz w:val="28"/>
          <w:szCs w:val="28"/>
        </w:rPr>
        <w:t>Таблица №23</w:t>
      </w:r>
    </w:p>
    <w:p w:rsidR="00D65907" w:rsidRPr="00374FB8" w:rsidRDefault="00D65907" w:rsidP="00027E27">
      <w:pPr>
        <w:spacing w:after="0"/>
        <w:ind w:firstLine="709"/>
        <w:jc w:val="center"/>
        <w:rPr>
          <w:rFonts w:ascii="Times New Roman" w:hAnsi="Times New Roman" w:cs="Times New Roman"/>
          <w:sz w:val="28"/>
          <w:szCs w:val="28"/>
        </w:rPr>
      </w:pPr>
      <w:r w:rsidRPr="00374FB8">
        <w:rPr>
          <w:rFonts w:ascii="Times New Roman" w:hAnsi="Times New Roman" w:cs="Times New Roman"/>
          <w:sz w:val="28"/>
          <w:szCs w:val="28"/>
        </w:rPr>
        <w:t>Основные технико-экономические показатели проекта планировки территории</w:t>
      </w:r>
    </w:p>
    <w:p w:rsidR="00D156D9" w:rsidRDefault="00D156D9" w:rsidP="00027E27">
      <w:pPr>
        <w:pStyle w:val="af0"/>
        <w:rPr>
          <w:color w:val="C00000"/>
          <w:szCs w:val="28"/>
          <w:highlight w:val="red"/>
        </w:rPr>
      </w:pPr>
    </w:p>
    <w:p w:rsidR="009029CD" w:rsidRDefault="009029CD" w:rsidP="00027E27">
      <w:pPr>
        <w:pStyle w:val="af0"/>
        <w:rPr>
          <w:color w:val="C00000"/>
          <w:szCs w:val="28"/>
          <w:highlight w:val="red"/>
        </w:rPr>
      </w:pP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392"/>
        <w:gridCol w:w="1704"/>
        <w:gridCol w:w="3034"/>
      </w:tblGrid>
      <w:tr w:rsidR="00374FB8" w:rsidRPr="00341AA6" w:rsidTr="00374FB8">
        <w:trPr>
          <w:cantSplit/>
          <w:trHeight w:val="9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 п.п.</w:t>
            </w:r>
          </w:p>
        </w:tc>
        <w:tc>
          <w:tcPr>
            <w:tcW w:w="4392"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Наименование показателей</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Единица измерения</w:t>
            </w:r>
          </w:p>
        </w:tc>
        <w:tc>
          <w:tcPr>
            <w:tcW w:w="303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Величина показателя</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lastRenderedPageBreak/>
              <w:t>1</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Территория</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1.1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Территория микрорайона в границах проектирования, в т.ч.:</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8"/>
              </w:rPr>
              <w:t>40,73</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жилой застройки</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8"/>
              </w:rPr>
              <w:t>17,88</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делового, общественного и коммерческого назначения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6,2</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FF0000"/>
                <w:sz w:val="24"/>
                <w:szCs w:val="24"/>
              </w:rPr>
            </w:pPr>
          </w:p>
        </w:tc>
        <w:tc>
          <w:tcPr>
            <w:tcW w:w="4392" w:type="dxa"/>
            <w:shd w:val="clear" w:color="auto" w:fill="auto"/>
            <w:vAlign w:val="bottom"/>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общеобразовательного учреждения</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2,8</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FF0000"/>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дошкольного образовательного учреждения</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1,1</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Рекреационно-парковая зона</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2,9</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объектов инженерной инфраструктуры</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Pr>
                <w:rFonts w:ascii="Times New Roman" w:hAnsi="Times New Roman" w:cs="Times New Roman"/>
                <w:sz w:val="24"/>
                <w:szCs w:val="24"/>
              </w:rPr>
              <w:t>1,5</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 xml:space="preserve">Зона размещения улично-дорожной сети </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8,35</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1.2</w:t>
            </w: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Коэффициент застройки зоны жилого строительства</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4"/>
              </w:rPr>
              <w:t>0,19</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2</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Население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2.1</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Численность населения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чел.</w:t>
            </w:r>
          </w:p>
        </w:tc>
        <w:tc>
          <w:tcPr>
            <w:tcW w:w="3034" w:type="dxa"/>
            <w:shd w:val="clear" w:color="auto" w:fill="auto"/>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4"/>
              </w:rPr>
              <w:t>5394</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2.2</w:t>
            </w: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Плотность населения на территории жилой застройки</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чел/га</w:t>
            </w:r>
          </w:p>
        </w:tc>
        <w:tc>
          <w:tcPr>
            <w:tcW w:w="3034" w:type="dxa"/>
            <w:shd w:val="clear" w:color="auto" w:fill="auto"/>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8"/>
              </w:rPr>
              <w:t>302</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3</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Жилищный фонд</w:t>
            </w:r>
          </w:p>
        </w:tc>
      </w:tr>
      <w:tr w:rsidR="00374FB8" w:rsidRPr="00341AA6" w:rsidTr="00374FB8">
        <w:trPr>
          <w:cantSplit/>
          <w:trHeight w:val="421"/>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3.1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Общая площадь квартир</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2</w:t>
            </w:r>
          </w:p>
        </w:tc>
        <w:tc>
          <w:tcPr>
            <w:tcW w:w="3034" w:type="dxa"/>
            <w:shd w:val="clear" w:color="auto" w:fill="auto"/>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sz w:val="24"/>
                <w:szCs w:val="24"/>
              </w:rPr>
              <w:t>90 764</w:t>
            </w:r>
          </w:p>
        </w:tc>
      </w:tr>
      <w:tr w:rsidR="00374FB8" w:rsidRPr="00341AA6" w:rsidTr="00374FB8">
        <w:trPr>
          <w:cantSplit/>
          <w:trHeight w:val="321"/>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4</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Объекты социального обслуживания населения</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4.1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Общеобразовательная школа</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635</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4.2</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Детское дошкольное учреждение</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320</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5</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Транспортная инфраструктура</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5.1</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улично-дорожной сети - всего, в т.ч.:</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6,46</w:t>
            </w:r>
          </w:p>
        </w:tc>
      </w:tr>
      <w:tr w:rsidR="00374FB8" w:rsidRPr="00341AA6" w:rsidTr="00374FB8">
        <w:trPr>
          <w:cantSplit/>
          <w:trHeight w:val="6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 </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магистральные улицы районного 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541642" w:rsidRDefault="00374FB8" w:rsidP="00374FB8">
            <w:pPr>
              <w:spacing w:after="0"/>
              <w:ind w:firstLine="0"/>
              <w:jc w:val="center"/>
              <w:rPr>
                <w:rFonts w:ascii="Times New Roman" w:hAnsi="Times New Roman" w:cs="Times New Roman"/>
                <w:sz w:val="24"/>
                <w:szCs w:val="24"/>
              </w:rPr>
            </w:pPr>
            <w:r w:rsidRPr="00541642">
              <w:rPr>
                <w:rFonts w:ascii="Times New Roman" w:hAnsi="Times New Roman" w:cs="Times New Roman"/>
                <w:sz w:val="24"/>
                <w:szCs w:val="24"/>
              </w:rPr>
              <w:t>3,01</w:t>
            </w:r>
          </w:p>
        </w:tc>
      </w:tr>
      <w:tr w:rsidR="00374FB8" w:rsidRPr="00341AA6" w:rsidTr="00374FB8">
        <w:trPr>
          <w:cantSplit/>
          <w:trHeight w:val="6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улицы местного 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541642" w:rsidRDefault="00374FB8" w:rsidP="00374FB8">
            <w:pPr>
              <w:spacing w:after="0"/>
              <w:ind w:firstLine="0"/>
              <w:jc w:val="center"/>
              <w:rPr>
                <w:rFonts w:ascii="Times New Roman" w:hAnsi="Times New Roman" w:cs="Times New Roman"/>
                <w:sz w:val="24"/>
                <w:szCs w:val="24"/>
              </w:rPr>
            </w:pPr>
            <w:r w:rsidRPr="00541642">
              <w:rPr>
                <w:rFonts w:ascii="Times New Roman" w:hAnsi="Times New Roman" w:cs="Times New Roman"/>
                <w:sz w:val="24"/>
                <w:szCs w:val="24"/>
              </w:rPr>
              <w:t>3,45</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6</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Инженерная инфраструктура и благоустройство территории</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6.1</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Водопотребление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Расход воды на хозяйственно-питьевые нужды</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/сут</w:t>
            </w:r>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водопроводных сетей</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cs="Times New Roman"/>
                <w:sz w:val="24"/>
                <w:szCs w:val="28"/>
              </w:rPr>
              <w:t>1409,18</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6.2</w:t>
            </w:r>
          </w:p>
        </w:tc>
        <w:tc>
          <w:tcPr>
            <w:tcW w:w="9130" w:type="dxa"/>
            <w:gridSpan w:val="3"/>
            <w:shd w:val="clear" w:color="auto" w:fill="auto"/>
            <w:vAlign w:val="center"/>
            <w:hideMark/>
          </w:tcPr>
          <w:p w:rsidR="00374FB8" w:rsidRPr="00A2423A" w:rsidRDefault="00374FB8" w:rsidP="00374FB8">
            <w:pPr>
              <w:spacing w:after="0"/>
              <w:ind w:firstLine="0"/>
              <w:jc w:val="center"/>
              <w:rPr>
                <w:rFonts w:ascii="Times New Roman" w:hAnsi="Times New Roman" w:cs="Times New Roman"/>
                <w:sz w:val="24"/>
                <w:szCs w:val="24"/>
              </w:rPr>
            </w:pPr>
            <w:r w:rsidRPr="00A2423A">
              <w:rPr>
                <w:rFonts w:ascii="Times New Roman" w:hAnsi="Times New Roman" w:cs="Times New Roman"/>
                <w:sz w:val="24"/>
                <w:szCs w:val="24"/>
              </w:rPr>
              <w:t>Водоотведение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Объем хозяйственно-бытовых стоков</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/сут</w:t>
            </w:r>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6.3</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Электроснабжение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Электрическая нагрузка потребителей</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кВт</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1727,79</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сетей электроснабжения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1715,03</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6.4</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Теплоснабжение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Потребление тепла на коммунально-бытовые нужды</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ккал/час</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sz w:val="24"/>
                <w:szCs w:val="24"/>
              </w:rPr>
              <w:t>4465213,554</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сетей теплоснабжения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1626,34</w:t>
            </w:r>
          </w:p>
        </w:tc>
      </w:tr>
      <w:tr w:rsidR="00374FB8" w:rsidRPr="00341AA6" w:rsidTr="00374FB8">
        <w:trPr>
          <w:cantSplit/>
          <w:trHeight w:val="300"/>
          <w:jc w:val="center"/>
        </w:trPr>
        <w:tc>
          <w:tcPr>
            <w:tcW w:w="9839" w:type="dxa"/>
            <w:gridSpan w:val="4"/>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000000"/>
                <w:sz w:val="24"/>
                <w:szCs w:val="24"/>
              </w:rPr>
            </w:pPr>
            <w:r w:rsidRPr="00B07406">
              <w:rPr>
                <w:rFonts w:ascii="Times New Roman" w:hAnsi="Times New Roman" w:cs="Times New Roman"/>
                <w:color w:val="000000"/>
                <w:sz w:val="24"/>
                <w:szCs w:val="24"/>
              </w:rPr>
              <w:t>Санитарная очистка территории</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w:t>
            </w:r>
            <w:r>
              <w:rPr>
                <w:rFonts w:ascii="Times New Roman" w:hAnsi="Times New Roman" w:cs="Times New Roman"/>
                <w:sz w:val="24"/>
                <w:szCs w:val="24"/>
              </w:rPr>
              <w:t>5</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Количество твердых бытовых отходов от жилищного фонда</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/год</w:t>
            </w:r>
          </w:p>
        </w:tc>
        <w:tc>
          <w:tcPr>
            <w:tcW w:w="3034" w:type="dxa"/>
            <w:shd w:val="clear" w:color="auto" w:fill="auto"/>
            <w:noWrap/>
            <w:vAlign w:val="center"/>
          </w:tcPr>
          <w:p w:rsidR="00374FB8" w:rsidRPr="00D63097" w:rsidRDefault="00374FB8" w:rsidP="00374FB8">
            <w:pPr>
              <w:spacing w:after="0"/>
              <w:ind w:firstLine="0"/>
              <w:jc w:val="center"/>
              <w:rPr>
                <w:rFonts w:ascii="Times New Roman" w:hAnsi="Times New Roman" w:cs="Times New Roman"/>
                <w:sz w:val="24"/>
                <w:szCs w:val="24"/>
                <w:highlight w:val="red"/>
              </w:rPr>
            </w:pPr>
            <w:r w:rsidRPr="00D63097">
              <w:rPr>
                <w:rFonts w:ascii="Times New Roman" w:hAnsi="Times New Roman" w:cs="Times New Roman"/>
                <w:sz w:val="24"/>
                <w:szCs w:val="24"/>
              </w:rPr>
              <w:t>5 651,65</w:t>
            </w:r>
          </w:p>
        </w:tc>
      </w:tr>
    </w:tbl>
    <w:p w:rsidR="009029CD" w:rsidRDefault="009029CD" w:rsidP="00027E27">
      <w:pPr>
        <w:pStyle w:val="af0"/>
        <w:rPr>
          <w:color w:val="C00000"/>
          <w:szCs w:val="28"/>
          <w:highlight w:val="red"/>
        </w:rPr>
      </w:pPr>
    </w:p>
    <w:p w:rsidR="009029CD" w:rsidRPr="00F27A07" w:rsidRDefault="009029CD" w:rsidP="00027E27">
      <w:pPr>
        <w:pStyle w:val="af0"/>
        <w:rPr>
          <w:color w:val="C00000"/>
          <w:szCs w:val="28"/>
          <w:highlight w:val="red"/>
        </w:rPr>
      </w:pPr>
    </w:p>
    <w:p w:rsidR="008D13F8" w:rsidRPr="009029CD" w:rsidRDefault="00D65907" w:rsidP="00941DB5">
      <w:pPr>
        <w:pStyle w:val="21"/>
      </w:pPr>
      <w:bookmarkStart w:id="63" w:name="_Toc10717003"/>
      <w:bookmarkStart w:id="64" w:name="_Toc42720840"/>
      <w:r w:rsidRPr="009029CD">
        <w:t>12</w:t>
      </w:r>
      <w:r w:rsidR="008D13F8" w:rsidRPr="009029CD">
        <w:t>. Мероприятия по обеспечению потребностей инвалидов и маломобильных групп населения</w:t>
      </w:r>
      <w:bookmarkEnd w:id="63"/>
      <w:bookmarkEnd w:id="64"/>
    </w:p>
    <w:p w:rsidR="008D13F8" w:rsidRPr="009029CD" w:rsidRDefault="008D13F8" w:rsidP="00027E27">
      <w:pPr>
        <w:tabs>
          <w:tab w:val="num" w:pos="360"/>
        </w:tabs>
        <w:spacing w:after="0"/>
        <w:ind w:firstLine="709"/>
        <w:contextualSpacing/>
        <w:rPr>
          <w:rFonts w:ascii="Times New Roman" w:hAnsi="Times New Roman" w:cs="Times New Roman"/>
          <w:sz w:val="28"/>
          <w:szCs w:val="28"/>
        </w:rPr>
      </w:pPr>
      <w:r w:rsidRPr="009029CD">
        <w:rPr>
          <w:rFonts w:ascii="Times New Roman" w:hAnsi="Times New Roman" w:cs="Times New Roman"/>
          <w:sz w:val="28"/>
          <w:szCs w:val="28"/>
        </w:rPr>
        <w:t>С учетом требований СП 59.13330.2016 "Доступность зданий и сооружений для маломобильных групп населения" на проектируемой территории должно быть обеспечено беспрепятственное передвижение инвалидов всех категорий и других маломобильных групп населения, как пешком, так и с помощью транспортных средств.</w:t>
      </w:r>
    </w:p>
    <w:p w:rsidR="008D13F8" w:rsidRPr="009029CD" w:rsidRDefault="008D13F8" w:rsidP="00027E27">
      <w:pPr>
        <w:tabs>
          <w:tab w:val="num" w:pos="360"/>
        </w:tabs>
        <w:spacing w:after="0"/>
        <w:ind w:firstLine="709"/>
        <w:contextualSpacing/>
        <w:rPr>
          <w:rFonts w:ascii="Times New Roman" w:hAnsi="Times New Roman" w:cs="Times New Roman"/>
          <w:sz w:val="28"/>
          <w:szCs w:val="28"/>
        </w:rPr>
      </w:pPr>
      <w:r w:rsidRPr="009029CD">
        <w:rPr>
          <w:rFonts w:ascii="Times New Roman" w:hAnsi="Times New Roman" w:cs="Times New Roman"/>
          <w:sz w:val="28"/>
          <w:szCs w:val="28"/>
        </w:rPr>
        <w:t xml:space="preserve">Особое внимание уделяется формированию пешеходных связей, с учетом специфики передвижения инвалидов различных категорий. При этом должны быть предусмотрены соответствующие планировочные, конструктивные и технические меры: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ширина основных дорожек и тротуаров принята 2,0 -</w:t>
      </w:r>
      <w:r w:rsidR="00282C6F" w:rsidRPr="009029CD">
        <w:rPr>
          <w:rFonts w:ascii="Times New Roman" w:hAnsi="Times New Roman" w:cs="Times New Roman"/>
          <w:sz w:val="28"/>
          <w:szCs w:val="28"/>
        </w:rPr>
        <w:t>4</w:t>
      </w:r>
      <w:r w:rsidRPr="009029CD">
        <w:rPr>
          <w:rFonts w:ascii="Times New Roman" w:hAnsi="Times New Roman" w:cs="Times New Roman"/>
          <w:sz w:val="28"/>
          <w:szCs w:val="28"/>
        </w:rPr>
        <w:t xml:space="preserve">,0 м;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продольные уклоны путей движения, предназначенные для пользования инвалидами на креслах-колясках и престарелых, не превышают 5%, поперечные – 2%;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дорожки и тротуары, которыми пользуются инвалиды на креслах-колясках, должны иметь твердое покрытие, которое при намокании не становится скользким;</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в местах пересечения пешеходных путей с проезжей частью улиц и дорог высота бортового камня принята в пределах 2,5-4 см, съезды с тротуаров имеют уклон, не превышающий 1:10;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устройство пандусов подъема для доступа на объекты обслуживания.</w:t>
      </w:r>
    </w:p>
    <w:p w:rsidR="008D13F8" w:rsidRPr="009029CD" w:rsidRDefault="008D13F8" w:rsidP="00027E27">
      <w:pPr>
        <w:pStyle w:val="formattext"/>
        <w:shd w:val="clear" w:color="auto" w:fill="FFFFFF"/>
        <w:spacing w:before="0" w:beforeAutospacing="0" w:after="0" w:afterAutospacing="0" w:line="276" w:lineRule="auto"/>
        <w:ind w:firstLine="709"/>
        <w:contextualSpacing/>
        <w:textAlignment w:val="baseline"/>
        <w:rPr>
          <w:color w:val="2D2D2D"/>
          <w:spacing w:val="2"/>
          <w:sz w:val="28"/>
          <w:szCs w:val="28"/>
        </w:rPr>
      </w:pPr>
      <w:r w:rsidRPr="009029CD">
        <w:rPr>
          <w:sz w:val="28"/>
          <w:szCs w:val="28"/>
        </w:rPr>
        <w:t xml:space="preserve">Для инвалидов должны быть предусмотрены места парковки личных автомобилей. </w:t>
      </w:r>
      <w:r w:rsidRPr="009029CD">
        <w:rPr>
          <w:spacing w:val="2"/>
          <w:sz w:val="28"/>
          <w:szCs w:val="28"/>
        </w:rPr>
        <w:t xml:space="preserve">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машино-мест (но не менее одного места) для людей с инвалидностью, в том числе количество специализированных расширенных машино-мест для транспортных средств инвалидов, передвигающихся на кресле-коляске (не менее одного машино-места на парковке у каждого здания). </w:t>
      </w:r>
      <w:r w:rsidRPr="009029CD">
        <w:rPr>
          <w:sz w:val="28"/>
          <w:szCs w:val="28"/>
        </w:rPr>
        <w:t xml:space="preserve">При этом для машин инвалидов резервируются места, примыкающие к выходам со стоянок, либо </w:t>
      </w:r>
      <w:r w:rsidRPr="009029CD">
        <w:rPr>
          <w:sz w:val="28"/>
          <w:szCs w:val="28"/>
        </w:rPr>
        <w:lastRenderedPageBreak/>
        <w:t>максимально приближенные к входам в здания. Они выделяются разметкой и обозначаются специальными символами. Ширина таких стоянок 3,6 м</w:t>
      </w: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5C3156" w:rsidRPr="00F27A07" w:rsidRDefault="005C3156"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282C6F" w:rsidRPr="00F27A07" w:rsidRDefault="00282C6F" w:rsidP="00027E27">
      <w:pPr>
        <w:jc w:val="center"/>
        <w:rPr>
          <w:rFonts w:ascii="Times New Roman" w:hAnsi="Times New Roman" w:cs="Times New Roman"/>
          <w:b/>
          <w:bCs/>
          <w:sz w:val="52"/>
          <w:szCs w:val="52"/>
          <w:highlight w:val="red"/>
        </w:rPr>
      </w:pPr>
    </w:p>
    <w:p w:rsidR="00670BFF" w:rsidRDefault="00670BFF"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Pr="00F27A07" w:rsidRDefault="00374FB8" w:rsidP="00027E27">
      <w:pPr>
        <w:jc w:val="center"/>
        <w:rPr>
          <w:rFonts w:ascii="Times New Roman" w:hAnsi="Times New Roman" w:cs="Times New Roman"/>
          <w:b/>
          <w:bCs/>
          <w:sz w:val="52"/>
          <w:szCs w:val="52"/>
          <w:highlight w:val="red"/>
        </w:rPr>
      </w:pPr>
    </w:p>
    <w:p w:rsidR="00670BFF" w:rsidRPr="00F27A07" w:rsidRDefault="00670BFF" w:rsidP="00027E27">
      <w:pPr>
        <w:jc w:val="center"/>
        <w:rPr>
          <w:rFonts w:ascii="Times New Roman" w:hAnsi="Times New Roman" w:cs="Times New Roman"/>
          <w:b/>
          <w:bCs/>
          <w:sz w:val="52"/>
          <w:szCs w:val="52"/>
          <w:highlight w:val="red"/>
        </w:rPr>
      </w:pPr>
    </w:p>
    <w:p w:rsidR="00720F65" w:rsidRPr="009029CD" w:rsidRDefault="006B0D64" w:rsidP="00027E27">
      <w:pPr>
        <w:jc w:val="center"/>
        <w:rPr>
          <w:rFonts w:ascii="Times New Roman" w:hAnsi="Times New Roman" w:cs="Times New Roman"/>
          <w:b/>
          <w:bCs/>
          <w:sz w:val="96"/>
          <w:szCs w:val="96"/>
        </w:rPr>
      </w:pPr>
      <w:r w:rsidRPr="009029CD">
        <w:rPr>
          <w:rFonts w:ascii="Times New Roman" w:hAnsi="Times New Roman" w:cs="Times New Roman"/>
          <w:b/>
          <w:bCs/>
          <w:sz w:val="96"/>
          <w:szCs w:val="96"/>
        </w:rPr>
        <w:t>ПРИЛОЖЕНИЯ</w:t>
      </w:r>
    </w:p>
    <w:sectPr w:rsidR="00720F65" w:rsidRPr="009029CD" w:rsidSect="0016314E">
      <w:headerReference w:type="default" r:id="rId12"/>
      <w:type w:val="continuous"/>
      <w:pgSz w:w="11984" w:h="17009"/>
      <w:pgMar w:top="1134" w:right="850" w:bottom="1134" w:left="1701" w:header="0" w:footer="567" w:gutter="0"/>
      <w:cols w:space="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97C" w:rsidRDefault="00FD297C" w:rsidP="00127A57">
      <w:pPr>
        <w:spacing w:after="0" w:line="240" w:lineRule="auto"/>
      </w:pPr>
      <w:r>
        <w:separator/>
      </w:r>
    </w:p>
  </w:endnote>
  <w:endnote w:type="continuationSeparator" w:id="1">
    <w:p w:rsidR="00FD297C" w:rsidRDefault="00FD297C" w:rsidP="00127A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35346"/>
      <w:docPartObj>
        <w:docPartGallery w:val="Page Numbers (Bottom of Page)"/>
        <w:docPartUnique/>
      </w:docPartObj>
    </w:sdtPr>
    <w:sdtContent>
      <w:p w:rsidR="007872CB" w:rsidRDefault="00057C33">
        <w:pPr>
          <w:pStyle w:val="a5"/>
          <w:jc w:val="right"/>
        </w:pPr>
        <w:fldSimple w:instr=" PAGE   \* MERGEFORMAT ">
          <w:r w:rsidR="002A069C">
            <w:rPr>
              <w:noProof/>
            </w:rPr>
            <w:t>5</w:t>
          </w:r>
        </w:fldSimple>
      </w:p>
    </w:sdtContent>
  </w:sdt>
  <w:p w:rsidR="007872CB" w:rsidRDefault="007872C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97C" w:rsidRDefault="00FD297C" w:rsidP="00127A57">
      <w:pPr>
        <w:spacing w:after="0" w:line="240" w:lineRule="auto"/>
      </w:pPr>
      <w:r>
        <w:separator/>
      </w:r>
    </w:p>
  </w:footnote>
  <w:footnote w:type="continuationSeparator" w:id="1">
    <w:p w:rsidR="00FD297C" w:rsidRDefault="00FD297C" w:rsidP="00127A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63065"/>
      <w:docPartObj>
        <w:docPartGallery w:val="Page Numbers (Top of Page)"/>
        <w:docPartUnique/>
      </w:docPartObj>
    </w:sdtPr>
    <w:sdtContent>
      <w:p w:rsidR="007872CB" w:rsidRPr="000E4768" w:rsidRDefault="007872CB" w:rsidP="0066143D">
        <w:pPr>
          <w:spacing w:after="0" w:line="240" w:lineRule="auto"/>
          <w:jc w:val="right"/>
          <w:rPr>
            <w:rFonts w:ascii="Times New Roman" w:hAnsi="Times New Roman"/>
            <w:sz w:val="36"/>
            <w:szCs w:val="36"/>
          </w:rPr>
        </w:pPr>
        <w:r>
          <w:rPr>
            <w:noProof/>
          </w:rPr>
          <w:drawing>
            <wp:anchor distT="0" distB="0" distL="114300" distR="114300" simplePos="0" relativeHeight="251659264"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7872CB" w:rsidRPr="000E4768" w:rsidRDefault="007872CB" w:rsidP="0066143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7872CB" w:rsidRPr="000E4768" w:rsidRDefault="007872CB" w:rsidP="0066143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7872CB" w:rsidRPr="000E4768" w:rsidRDefault="007872CB" w:rsidP="00A14150">
        <w:pPr>
          <w:spacing w:after="0" w:line="240" w:lineRule="auto"/>
          <w:ind w:firstLine="0"/>
        </w:pPr>
        <w:r w:rsidRPr="000E4768">
          <w:t>_____________________________________________________________________________________</w:t>
        </w:r>
      </w:p>
      <w:p w:rsidR="007872CB" w:rsidRPr="00A14150" w:rsidRDefault="007872CB" w:rsidP="00A14150">
        <w:pPr>
          <w:spacing w:after="0" w:line="240" w:lineRule="auto"/>
          <w:ind w:firstLine="0"/>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sdtContent>
  </w:sdt>
  <w:p w:rsidR="007872CB" w:rsidRDefault="007872CB" w:rsidP="004A358B">
    <w:pPr>
      <w:pStyle w:val="a3"/>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2CB" w:rsidRPr="000E4768" w:rsidRDefault="007872CB" w:rsidP="004A358B">
    <w:pPr>
      <w:spacing w:after="0" w:line="240" w:lineRule="auto"/>
      <w:jc w:val="right"/>
      <w:rPr>
        <w:rFonts w:ascii="Times New Roman" w:hAnsi="Times New Roman"/>
        <w:sz w:val="36"/>
        <w:szCs w:val="36"/>
      </w:rPr>
    </w:pPr>
    <w:r>
      <w:rPr>
        <w:noProof/>
      </w:rPr>
      <w:drawing>
        <wp:anchor distT="0" distB="0" distL="114300" distR="114300" simplePos="0" relativeHeight="251657216"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7872CB" w:rsidRPr="000E4768" w:rsidRDefault="007872CB" w:rsidP="004A358B">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7872CB" w:rsidRPr="000E4768" w:rsidRDefault="007872CB" w:rsidP="004A358B">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7872CB" w:rsidRPr="000E4768" w:rsidRDefault="007872CB" w:rsidP="00A14150">
    <w:pPr>
      <w:spacing w:after="0" w:line="240" w:lineRule="auto"/>
      <w:ind w:firstLine="0"/>
    </w:pPr>
    <w:r w:rsidRPr="000E4768">
      <w:t>_______________________________________________________</w:t>
    </w:r>
    <w:r>
      <w:t>______________________________</w:t>
    </w:r>
  </w:p>
  <w:p w:rsidR="007872CB" w:rsidRPr="008E7C85" w:rsidRDefault="007872CB" w:rsidP="00A14150">
    <w:pPr>
      <w:spacing w:after="0" w:line="240" w:lineRule="auto"/>
      <w:ind w:firstLine="0"/>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p w:rsidR="007872CB" w:rsidRDefault="007872C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2CB" w:rsidRDefault="007872CB" w:rsidP="00C2772D">
    <w:pPr>
      <w:spacing w:after="0" w:line="240" w:lineRule="auto"/>
      <w:jc w:val="right"/>
      <w:rPr>
        <w:rFonts w:ascii="Times New Roman" w:hAnsi="Times New Roman"/>
        <w:sz w:val="36"/>
        <w:szCs w:val="36"/>
      </w:rPr>
    </w:pPr>
  </w:p>
  <w:p w:rsidR="007872CB" w:rsidRPr="000E4768" w:rsidRDefault="007872CB" w:rsidP="00C2772D">
    <w:pPr>
      <w:spacing w:after="0" w:line="240" w:lineRule="auto"/>
      <w:jc w:val="right"/>
      <w:rPr>
        <w:rFonts w:ascii="Times New Roman" w:hAnsi="Times New Roman"/>
        <w:sz w:val="36"/>
        <w:szCs w:val="36"/>
      </w:rPr>
    </w:pPr>
    <w:r>
      <w:rPr>
        <w:noProof/>
      </w:rPr>
      <w:drawing>
        <wp:anchor distT="0" distB="0" distL="114300" distR="114300" simplePos="0" relativeHeight="25165875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7872CB" w:rsidRPr="000E4768" w:rsidRDefault="007872CB" w:rsidP="00C2772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7872CB" w:rsidRPr="000E4768" w:rsidRDefault="007872CB" w:rsidP="00C2772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7872CB" w:rsidRPr="000E4768" w:rsidRDefault="007872CB" w:rsidP="00C2772D">
    <w:pPr>
      <w:spacing w:after="0" w:line="240" w:lineRule="auto"/>
    </w:pPr>
    <w:r w:rsidRPr="000E4768">
      <w:t>_____________________________________________________________________________________</w:t>
    </w:r>
  </w:p>
  <w:p w:rsidR="007872CB" w:rsidRPr="008E7C85" w:rsidRDefault="007872CB" w:rsidP="00C2772D">
    <w:pPr>
      <w:spacing w:after="0" w:line="240" w:lineRule="auto"/>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p w:rsidR="007872CB" w:rsidRDefault="007872CB" w:rsidP="001C6041">
    <w:pPr>
      <w:pStyle w:val="a3"/>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2CB" w:rsidRPr="008E7C85" w:rsidRDefault="007872CB" w:rsidP="0066143D">
    <w:pPr>
      <w:spacing w:after="0" w:line="240" w:lineRule="auto"/>
      <w:jc w:val="right"/>
      <w:rPr>
        <w:rFonts w:ascii="Times New Roman" w:eastAsia="Times New Roman" w:hAnsi="Times New Roman"/>
      </w:rPr>
    </w:pPr>
  </w:p>
  <w:p w:rsidR="007872CB" w:rsidRDefault="007872CB" w:rsidP="0066143D">
    <w:pPr>
      <w:pStyle w:val="a3"/>
      <w:tabs>
        <w:tab w:val="left" w:pos="739"/>
        <w:tab w:val="center" w:pos="4999"/>
      </w:tabs>
    </w:pPr>
    <w:r>
      <w:tab/>
    </w:r>
    <w:r>
      <w:tab/>
    </w:r>
  </w:p>
  <w:p w:rsidR="007872CB" w:rsidRDefault="007872CB" w:rsidP="004A358B">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A2637E"/>
    <w:multiLevelType w:val="hybridMultilevel"/>
    <w:tmpl w:val="52BEA67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257D89"/>
    <w:multiLevelType w:val="hybridMultilevel"/>
    <w:tmpl w:val="AF3AC2E2"/>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4C4498"/>
    <w:multiLevelType w:val="hybridMultilevel"/>
    <w:tmpl w:val="9116825C"/>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4062E6"/>
    <w:multiLevelType w:val="hybridMultilevel"/>
    <w:tmpl w:val="B0F651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4313E4D"/>
    <w:multiLevelType w:val="hybridMultilevel"/>
    <w:tmpl w:val="93F822DE"/>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996D44"/>
    <w:multiLevelType w:val="hybridMultilevel"/>
    <w:tmpl w:val="41FCE6D0"/>
    <w:lvl w:ilvl="0" w:tplc="7AAEC552">
      <w:start w:val="1"/>
      <w:numFmt w:val="bullet"/>
      <w:lvlText w:val=""/>
      <w:lvlJc w:val="left"/>
      <w:pPr>
        <w:ind w:left="644"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5">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3E5101B"/>
    <w:multiLevelType w:val="hybridMultilevel"/>
    <w:tmpl w:val="0EE6EEA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15"/>
  </w:num>
  <w:num w:numId="3">
    <w:abstractNumId w:val="6"/>
  </w:num>
  <w:num w:numId="4">
    <w:abstractNumId w:val="20"/>
  </w:num>
  <w:num w:numId="5">
    <w:abstractNumId w:val="1"/>
  </w:num>
  <w:num w:numId="6">
    <w:abstractNumId w:val="10"/>
  </w:num>
  <w:num w:numId="7">
    <w:abstractNumId w:val="18"/>
  </w:num>
  <w:num w:numId="8">
    <w:abstractNumId w:val="13"/>
  </w:num>
  <w:num w:numId="9">
    <w:abstractNumId w:val="4"/>
  </w:num>
  <w:num w:numId="10">
    <w:abstractNumId w:val="11"/>
  </w:num>
  <w:num w:numId="11">
    <w:abstractNumId w:val="21"/>
  </w:num>
  <w:num w:numId="12">
    <w:abstractNumId w:val="0"/>
  </w:num>
  <w:num w:numId="13">
    <w:abstractNumId w:val="5"/>
  </w:num>
  <w:num w:numId="14">
    <w:abstractNumId w:val="17"/>
  </w:num>
  <w:num w:numId="15">
    <w:abstractNumId w:val="8"/>
  </w:num>
  <w:num w:numId="16">
    <w:abstractNumId w:val="3"/>
  </w:num>
  <w:num w:numId="17">
    <w:abstractNumId w:val="12"/>
  </w:num>
  <w:num w:numId="18">
    <w:abstractNumId w:val="2"/>
  </w:num>
  <w:num w:numId="19">
    <w:abstractNumId w:val="7"/>
  </w:num>
  <w:num w:numId="20">
    <w:abstractNumId w:val="9"/>
  </w:num>
  <w:num w:numId="21">
    <w:abstractNumId w:val="14"/>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567"/>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useFELayout/>
  </w:compat>
  <w:rsids>
    <w:rsidRoot w:val="00127A57"/>
    <w:rsid w:val="000074D9"/>
    <w:rsid w:val="00007EB3"/>
    <w:rsid w:val="000109B7"/>
    <w:rsid w:val="00011E60"/>
    <w:rsid w:val="00013A6E"/>
    <w:rsid w:val="000155F6"/>
    <w:rsid w:val="00015833"/>
    <w:rsid w:val="000165E3"/>
    <w:rsid w:val="00021615"/>
    <w:rsid w:val="00023FE6"/>
    <w:rsid w:val="00027E27"/>
    <w:rsid w:val="000305DC"/>
    <w:rsid w:val="00032DAC"/>
    <w:rsid w:val="00033D55"/>
    <w:rsid w:val="0003536B"/>
    <w:rsid w:val="00036C65"/>
    <w:rsid w:val="000404B7"/>
    <w:rsid w:val="00041F95"/>
    <w:rsid w:val="0004377D"/>
    <w:rsid w:val="00045865"/>
    <w:rsid w:val="00045FFA"/>
    <w:rsid w:val="00052606"/>
    <w:rsid w:val="00054A06"/>
    <w:rsid w:val="00054A63"/>
    <w:rsid w:val="0005554B"/>
    <w:rsid w:val="00057C33"/>
    <w:rsid w:val="000620BC"/>
    <w:rsid w:val="000620E8"/>
    <w:rsid w:val="000664C4"/>
    <w:rsid w:val="00071CD0"/>
    <w:rsid w:val="000756D9"/>
    <w:rsid w:val="00077CE2"/>
    <w:rsid w:val="000844F8"/>
    <w:rsid w:val="00085566"/>
    <w:rsid w:val="00085D9D"/>
    <w:rsid w:val="00086F48"/>
    <w:rsid w:val="00090015"/>
    <w:rsid w:val="0009066F"/>
    <w:rsid w:val="0009105F"/>
    <w:rsid w:val="000929D3"/>
    <w:rsid w:val="00094CA5"/>
    <w:rsid w:val="000A10BD"/>
    <w:rsid w:val="000A1A01"/>
    <w:rsid w:val="000A44A9"/>
    <w:rsid w:val="000A70DD"/>
    <w:rsid w:val="000B6A26"/>
    <w:rsid w:val="000B7D84"/>
    <w:rsid w:val="000C09E7"/>
    <w:rsid w:val="000C2C8D"/>
    <w:rsid w:val="000C4411"/>
    <w:rsid w:val="000C5705"/>
    <w:rsid w:val="000C6248"/>
    <w:rsid w:val="000C70D9"/>
    <w:rsid w:val="000D3864"/>
    <w:rsid w:val="000E01BE"/>
    <w:rsid w:val="000E3270"/>
    <w:rsid w:val="000E46E4"/>
    <w:rsid w:val="000E5FFD"/>
    <w:rsid w:val="000E69EA"/>
    <w:rsid w:val="000F007C"/>
    <w:rsid w:val="000F324E"/>
    <w:rsid w:val="000F341E"/>
    <w:rsid w:val="000F5956"/>
    <w:rsid w:val="0010159A"/>
    <w:rsid w:val="001018E4"/>
    <w:rsid w:val="00101B11"/>
    <w:rsid w:val="00101C24"/>
    <w:rsid w:val="00101E51"/>
    <w:rsid w:val="0010365E"/>
    <w:rsid w:val="001069D7"/>
    <w:rsid w:val="001109BF"/>
    <w:rsid w:val="00110F19"/>
    <w:rsid w:val="001128E7"/>
    <w:rsid w:val="001234CA"/>
    <w:rsid w:val="00125458"/>
    <w:rsid w:val="00127A57"/>
    <w:rsid w:val="001304A4"/>
    <w:rsid w:val="00132B61"/>
    <w:rsid w:val="00132F9E"/>
    <w:rsid w:val="00134BB8"/>
    <w:rsid w:val="001363C6"/>
    <w:rsid w:val="00140269"/>
    <w:rsid w:val="00142DC8"/>
    <w:rsid w:val="00155E29"/>
    <w:rsid w:val="00160148"/>
    <w:rsid w:val="0016153D"/>
    <w:rsid w:val="00163147"/>
    <w:rsid w:val="0016314E"/>
    <w:rsid w:val="00166507"/>
    <w:rsid w:val="001666B2"/>
    <w:rsid w:val="00176C18"/>
    <w:rsid w:val="00176C64"/>
    <w:rsid w:val="00182913"/>
    <w:rsid w:val="00183979"/>
    <w:rsid w:val="00185CBF"/>
    <w:rsid w:val="00186503"/>
    <w:rsid w:val="0018793E"/>
    <w:rsid w:val="001907F0"/>
    <w:rsid w:val="00190F74"/>
    <w:rsid w:val="001910B2"/>
    <w:rsid w:val="00191E68"/>
    <w:rsid w:val="001937CA"/>
    <w:rsid w:val="00195203"/>
    <w:rsid w:val="001968F7"/>
    <w:rsid w:val="001A06C6"/>
    <w:rsid w:val="001A51D6"/>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5447"/>
    <w:rsid w:val="001D7CAF"/>
    <w:rsid w:val="001E186C"/>
    <w:rsid w:val="001E28AE"/>
    <w:rsid w:val="001E61D9"/>
    <w:rsid w:val="001F78A2"/>
    <w:rsid w:val="00205878"/>
    <w:rsid w:val="00206BAB"/>
    <w:rsid w:val="00214D9D"/>
    <w:rsid w:val="00217349"/>
    <w:rsid w:val="00217D53"/>
    <w:rsid w:val="00220B4E"/>
    <w:rsid w:val="002217EF"/>
    <w:rsid w:val="002224F4"/>
    <w:rsid w:val="002229F5"/>
    <w:rsid w:val="00225085"/>
    <w:rsid w:val="002263D0"/>
    <w:rsid w:val="00227F25"/>
    <w:rsid w:val="00230692"/>
    <w:rsid w:val="002332EF"/>
    <w:rsid w:val="0023461B"/>
    <w:rsid w:val="00240505"/>
    <w:rsid w:val="00243272"/>
    <w:rsid w:val="002453A3"/>
    <w:rsid w:val="00251698"/>
    <w:rsid w:val="002519C1"/>
    <w:rsid w:val="00253A46"/>
    <w:rsid w:val="00254F68"/>
    <w:rsid w:val="00255F07"/>
    <w:rsid w:val="00256E5A"/>
    <w:rsid w:val="00257997"/>
    <w:rsid w:val="002625A1"/>
    <w:rsid w:val="002630B7"/>
    <w:rsid w:val="002718CD"/>
    <w:rsid w:val="00274119"/>
    <w:rsid w:val="00275B11"/>
    <w:rsid w:val="00276B9A"/>
    <w:rsid w:val="00282C6F"/>
    <w:rsid w:val="002874CD"/>
    <w:rsid w:val="00287E50"/>
    <w:rsid w:val="002937B2"/>
    <w:rsid w:val="00295B30"/>
    <w:rsid w:val="002A0048"/>
    <w:rsid w:val="002A0160"/>
    <w:rsid w:val="002A069C"/>
    <w:rsid w:val="002A224B"/>
    <w:rsid w:val="002A6395"/>
    <w:rsid w:val="002B4BD3"/>
    <w:rsid w:val="002B5951"/>
    <w:rsid w:val="002C121F"/>
    <w:rsid w:val="002C2F08"/>
    <w:rsid w:val="002C3510"/>
    <w:rsid w:val="002C3742"/>
    <w:rsid w:val="002E18E8"/>
    <w:rsid w:val="002E33A6"/>
    <w:rsid w:val="002F6B8C"/>
    <w:rsid w:val="002F70A4"/>
    <w:rsid w:val="00304B75"/>
    <w:rsid w:val="00305ACD"/>
    <w:rsid w:val="00311A39"/>
    <w:rsid w:val="00317995"/>
    <w:rsid w:val="0032406F"/>
    <w:rsid w:val="003249C7"/>
    <w:rsid w:val="00324D8D"/>
    <w:rsid w:val="003315D6"/>
    <w:rsid w:val="00333EEF"/>
    <w:rsid w:val="00334AAB"/>
    <w:rsid w:val="00336414"/>
    <w:rsid w:val="00337B3D"/>
    <w:rsid w:val="00341AED"/>
    <w:rsid w:val="0034629C"/>
    <w:rsid w:val="00347FE7"/>
    <w:rsid w:val="0035243C"/>
    <w:rsid w:val="00352506"/>
    <w:rsid w:val="00352A59"/>
    <w:rsid w:val="00353F2C"/>
    <w:rsid w:val="00354D87"/>
    <w:rsid w:val="003564F6"/>
    <w:rsid w:val="00356BC7"/>
    <w:rsid w:val="003577E2"/>
    <w:rsid w:val="00362A90"/>
    <w:rsid w:val="00364C3C"/>
    <w:rsid w:val="003667B3"/>
    <w:rsid w:val="003673FC"/>
    <w:rsid w:val="00367DA8"/>
    <w:rsid w:val="00370BAB"/>
    <w:rsid w:val="0037204E"/>
    <w:rsid w:val="00373069"/>
    <w:rsid w:val="003734EC"/>
    <w:rsid w:val="00373BCF"/>
    <w:rsid w:val="0037407B"/>
    <w:rsid w:val="00374472"/>
    <w:rsid w:val="003744E6"/>
    <w:rsid w:val="00374FB8"/>
    <w:rsid w:val="00375750"/>
    <w:rsid w:val="00375C51"/>
    <w:rsid w:val="00380FD1"/>
    <w:rsid w:val="00381D21"/>
    <w:rsid w:val="0038203D"/>
    <w:rsid w:val="00383F61"/>
    <w:rsid w:val="00384266"/>
    <w:rsid w:val="00393424"/>
    <w:rsid w:val="00395A74"/>
    <w:rsid w:val="00395A9A"/>
    <w:rsid w:val="003C099C"/>
    <w:rsid w:val="003C277C"/>
    <w:rsid w:val="003C5A1E"/>
    <w:rsid w:val="003C7A50"/>
    <w:rsid w:val="003D10A7"/>
    <w:rsid w:val="003D137A"/>
    <w:rsid w:val="003E333D"/>
    <w:rsid w:val="003E3C12"/>
    <w:rsid w:val="003E6A08"/>
    <w:rsid w:val="003E6A70"/>
    <w:rsid w:val="003E7E0E"/>
    <w:rsid w:val="003F6824"/>
    <w:rsid w:val="003F7CE2"/>
    <w:rsid w:val="00401F65"/>
    <w:rsid w:val="00407624"/>
    <w:rsid w:val="00414014"/>
    <w:rsid w:val="0041494E"/>
    <w:rsid w:val="00420385"/>
    <w:rsid w:val="00425BE9"/>
    <w:rsid w:val="00435A3C"/>
    <w:rsid w:val="00435C24"/>
    <w:rsid w:val="004379E5"/>
    <w:rsid w:val="0044746E"/>
    <w:rsid w:val="00454583"/>
    <w:rsid w:val="00460250"/>
    <w:rsid w:val="00460477"/>
    <w:rsid w:val="0046100D"/>
    <w:rsid w:val="00463ACC"/>
    <w:rsid w:val="00463E7B"/>
    <w:rsid w:val="00463F70"/>
    <w:rsid w:val="00466B3A"/>
    <w:rsid w:val="00471E69"/>
    <w:rsid w:val="004723F8"/>
    <w:rsid w:val="0048229C"/>
    <w:rsid w:val="00486975"/>
    <w:rsid w:val="00491786"/>
    <w:rsid w:val="004958B3"/>
    <w:rsid w:val="00497A50"/>
    <w:rsid w:val="004A069E"/>
    <w:rsid w:val="004A117B"/>
    <w:rsid w:val="004A358B"/>
    <w:rsid w:val="004B018F"/>
    <w:rsid w:val="004B06CE"/>
    <w:rsid w:val="004B3BE4"/>
    <w:rsid w:val="004B45BE"/>
    <w:rsid w:val="004B4BC1"/>
    <w:rsid w:val="004B6579"/>
    <w:rsid w:val="004B7ABE"/>
    <w:rsid w:val="004B7EAE"/>
    <w:rsid w:val="004C0942"/>
    <w:rsid w:val="004C1923"/>
    <w:rsid w:val="004C1ADD"/>
    <w:rsid w:val="004C57F0"/>
    <w:rsid w:val="004C5953"/>
    <w:rsid w:val="004C6C97"/>
    <w:rsid w:val="004D150D"/>
    <w:rsid w:val="004D36F0"/>
    <w:rsid w:val="004D59B2"/>
    <w:rsid w:val="004D6FF4"/>
    <w:rsid w:val="004E2C17"/>
    <w:rsid w:val="004E2E1B"/>
    <w:rsid w:val="004E37A5"/>
    <w:rsid w:val="004E3C98"/>
    <w:rsid w:val="004E4095"/>
    <w:rsid w:val="004F4B0F"/>
    <w:rsid w:val="004F6931"/>
    <w:rsid w:val="004F755D"/>
    <w:rsid w:val="004F7E61"/>
    <w:rsid w:val="005048C2"/>
    <w:rsid w:val="00504ABA"/>
    <w:rsid w:val="005074C1"/>
    <w:rsid w:val="005104EF"/>
    <w:rsid w:val="00510D79"/>
    <w:rsid w:val="00510EE2"/>
    <w:rsid w:val="005158CB"/>
    <w:rsid w:val="0051695A"/>
    <w:rsid w:val="00521083"/>
    <w:rsid w:val="00521133"/>
    <w:rsid w:val="005334CB"/>
    <w:rsid w:val="005356DE"/>
    <w:rsid w:val="00540DF6"/>
    <w:rsid w:val="0054184B"/>
    <w:rsid w:val="00543D8C"/>
    <w:rsid w:val="0054542B"/>
    <w:rsid w:val="00545B56"/>
    <w:rsid w:val="0055053E"/>
    <w:rsid w:val="00552A3A"/>
    <w:rsid w:val="00554124"/>
    <w:rsid w:val="005572FE"/>
    <w:rsid w:val="00557EA2"/>
    <w:rsid w:val="00561EC5"/>
    <w:rsid w:val="00562BB7"/>
    <w:rsid w:val="005642ED"/>
    <w:rsid w:val="00566E76"/>
    <w:rsid w:val="00567244"/>
    <w:rsid w:val="00572558"/>
    <w:rsid w:val="005727DC"/>
    <w:rsid w:val="005749CA"/>
    <w:rsid w:val="005828A2"/>
    <w:rsid w:val="0058502C"/>
    <w:rsid w:val="00586CF1"/>
    <w:rsid w:val="0058795A"/>
    <w:rsid w:val="005935EE"/>
    <w:rsid w:val="00593836"/>
    <w:rsid w:val="00594CA1"/>
    <w:rsid w:val="00596DCD"/>
    <w:rsid w:val="005A0379"/>
    <w:rsid w:val="005A341B"/>
    <w:rsid w:val="005A3CF9"/>
    <w:rsid w:val="005A4DB6"/>
    <w:rsid w:val="005A65AA"/>
    <w:rsid w:val="005B047B"/>
    <w:rsid w:val="005B20BA"/>
    <w:rsid w:val="005B24B1"/>
    <w:rsid w:val="005B31B3"/>
    <w:rsid w:val="005B3CC9"/>
    <w:rsid w:val="005B47B7"/>
    <w:rsid w:val="005B7194"/>
    <w:rsid w:val="005C0756"/>
    <w:rsid w:val="005C2762"/>
    <w:rsid w:val="005C3088"/>
    <w:rsid w:val="005C3156"/>
    <w:rsid w:val="005C410B"/>
    <w:rsid w:val="005D2D23"/>
    <w:rsid w:val="005D32DD"/>
    <w:rsid w:val="005D6AEC"/>
    <w:rsid w:val="005D6B8B"/>
    <w:rsid w:val="005E0F63"/>
    <w:rsid w:val="005E4CD6"/>
    <w:rsid w:val="005E69FE"/>
    <w:rsid w:val="005F1038"/>
    <w:rsid w:val="005F11D9"/>
    <w:rsid w:val="005F33FB"/>
    <w:rsid w:val="005F7385"/>
    <w:rsid w:val="005F77C3"/>
    <w:rsid w:val="006058AB"/>
    <w:rsid w:val="00606BD4"/>
    <w:rsid w:val="00615D79"/>
    <w:rsid w:val="00615FAD"/>
    <w:rsid w:val="006207BD"/>
    <w:rsid w:val="00620FDA"/>
    <w:rsid w:val="00621A6B"/>
    <w:rsid w:val="006220FC"/>
    <w:rsid w:val="00626EDB"/>
    <w:rsid w:val="00634122"/>
    <w:rsid w:val="006341D4"/>
    <w:rsid w:val="0064231C"/>
    <w:rsid w:val="00644BAA"/>
    <w:rsid w:val="00645672"/>
    <w:rsid w:val="00652180"/>
    <w:rsid w:val="00654A4B"/>
    <w:rsid w:val="00656E92"/>
    <w:rsid w:val="00660BCD"/>
    <w:rsid w:val="0066143D"/>
    <w:rsid w:val="0066384F"/>
    <w:rsid w:val="00663BBA"/>
    <w:rsid w:val="0066446B"/>
    <w:rsid w:val="0066563F"/>
    <w:rsid w:val="00665BC0"/>
    <w:rsid w:val="00666133"/>
    <w:rsid w:val="00666431"/>
    <w:rsid w:val="006664E1"/>
    <w:rsid w:val="00670BFF"/>
    <w:rsid w:val="006762EB"/>
    <w:rsid w:val="00676AFB"/>
    <w:rsid w:val="00677C9B"/>
    <w:rsid w:val="00681F20"/>
    <w:rsid w:val="006901A7"/>
    <w:rsid w:val="006946D4"/>
    <w:rsid w:val="006949F6"/>
    <w:rsid w:val="00696EA7"/>
    <w:rsid w:val="00697C67"/>
    <w:rsid w:val="006A1889"/>
    <w:rsid w:val="006A354E"/>
    <w:rsid w:val="006A3AB2"/>
    <w:rsid w:val="006A5730"/>
    <w:rsid w:val="006A6772"/>
    <w:rsid w:val="006B0D64"/>
    <w:rsid w:val="006B2E9B"/>
    <w:rsid w:val="006B7F31"/>
    <w:rsid w:val="006C4257"/>
    <w:rsid w:val="006D0450"/>
    <w:rsid w:val="006D4DC9"/>
    <w:rsid w:val="006D60B4"/>
    <w:rsid w:val="006D6A39"/>
    <w:rsid w:val="006E0929"/>
    <w:rsid w:val="006E122D"/>
    <w:rsid w:val="006E2755"/>
    <w:rsid w:val="006E3400"/>
    <w:rsid w:val="006F2B9B"/>
    <w:rsid w:val="006F3661"/>
    <w:rsid w:val="006F38A9"/>
    <w:rsid w:val="00707F7A"/>
    <w:rsid w:val="00716651"/>
    <w:rsid w:val="00720F65"/>
    <w:rsid w:val="007245D7"/>
    <w:rsid w:val="0073312D"/>
    <w:rsid w:val="00735C53"/>
    <w:rsid w:val="00746E51"/>
    <w:rsid w:val="007545DE"/>
    <w:rsid w:val="00754A28"/>
    <w:rsid w:val="00761437"/>
    <w:rsid w:val="007668AD"/>
    <w:rsid w:val="00766FFE"/>
    <w:rsid w:val="00767ECD"/>
    <w:rsid w:val="00770A8E"/>
    <w:rsid w:val="007720F5"/>
    <w:rsid w:val="00773A1E"/>
    <w:rsid w:val="007872CB"/>
    <w:rsid w:val="00787D4F"/>
    <w:rsid w:val="00790FC1"/>
    <w:rsid w:val="00792AF4"/>
    <w:rsid w:val="00793C83"/>
    <w:rsid w:val="007940CE"/>
    <w:rsid w:val="00794F88"/>
    <w:rsid w:val="00796C9A"/>
    <w:rsid w:val="007A313B"/>
    <w:rsid w:val="007A4EC2"/>
    <w:rsid w:val="007A752E"/>
    <w:rsid w:val="007B0597"/>
    <w:rsid w:val="007B131D"/>
    <w:rsid w:val="007B2708"/>
    <w:rsid w:val="007B450A"/>
    <w:rsid w:val="007B775D"/>
    <w:rsid w:val="007C28F0"/>
    <w:rsid w:val="007C37F8"/>
    <w:rsid w:val="007C533A"/>
    <w:rsid w:val="007D5552"/>
    <w:rsid w:val="007D68AA"/>
    <w:rsid w:val="007D6B90"/>
    <w:rsid w:val="007E2AD6"/>
    <w:rsid w:val="007E40DB"/>
    <w:rsid w:val="007E6C23"/>
    <w:rsid w:val="007E6D72"/>
    <w:rsid w:val="007F4948"/>
    <w:rsid w:val="00802651"/>
    <w:rsid w:val="00804C8A"/>
    <w:rsid w:val="00805823"/>
    <w:rsid w:val="00805EEF"/>
    <w:rsid w:val="00812DAE"/>
    <w:rsid w:val="008177F1"/>
    <w:rsid w:val="00820789"/>
    <w:rsid w:val="00820C0F"/>
    <w:rsid w:val="00822C9B"/>
    <w:rsid w:val="00823E66"/>
    <w:rsid w:val="00825A3B"/>
    <w:rsid w:val="00825BC9"/>
    <w:rsid w:val="00827F67"/>
    <w:rsid w:val="008301E3"/>
    <w:rsid w:val="00831522"/>
    <w:rsid w:val="00834DE4"/>
    <w:rsid w:val="0083639D"/>
    <w:rsid w:val="00836650"/>
    <w:rsid w:val="00844E80"/>
    <w:rsid w:val="00846AB7"/>
    <w:rsid w:val="00846E98"/>
    <w:rsid w:val="00847496"/>
    <w:rsid w:val="00850C90"/>
    <w:rsid w:val="00852717"/>
    <w:rsid w:val="00853530"/>
    <w:rsid w:val="00855BE7"/>
    <w:rsid w:val="00855E0F"/>
    <w:rsid w:val="008563B1"/>
    <w:rsid w:val="008621F1"/>
    <w:rsid w:val="008654A6"/>
    <w:rsid w:val="00866DD5"/>
    <w:rsid w:val="00874025"/>
    <w:rsid w:val="00877F69"/>
    <w:rsid w:val="0088035A"/>
    <w:rsid w:val="00881748"/>
    <w:rsid w:val="0088376D"/>
    <w:rsid w:val="00883FBA"/>
    <w:rsid w:val="00884940"/>
    <w:rsid w:val="00884F6D"/>
    <w:rsid w:val="008857DE"/>
    <w:rsid w:val="00890982"/>
    <w:rsid w:val="00891AFA"/>
    <w:rsid w:val="00891BE1"/>
    <w:rsid w:val="00892891"/>
    <w:rsid w:val="008930DD"/>
    <w:rsid w:val="008A0A05"/>
    <w:rsid w:val="008A6E37"/>
    <w:rsid w:val="008B2B9E"/>
    <w:rsid w:val="008B3AB0"/>
    <w:rsid w:val="008B4EC4"/>
    <w:rsid w:val="008C0126"/>
    <w:rsid w:val="008C25EE"/>
    <w:rsid w:val="008C2C7A"/>
    <w:rsid w:val="008C41FC"/>
    <w:rsid w:val="008C4A79"/>
    <w:rsid w:val="008C5977"/>
    <w:rsid w:val="008C6608"/>
    <w:rsid w:val="008C6972"/>
    <w:rsid w:val="008C7BA7"/>
    <w:rsid w:val="008D13F8"/>
    <w:rsid w:val="008D413F"/>
    <w:rsid w:val="008E1C4D"/>
    <w:rsid w:val="008E24A4"/>
    <w:rsid w:val="008E5605"/>
    <w:rsid w:val="008E5711"/>
    <w:rsid w:val="008F1400"/>
    <w:rsid w:val="008F30F4"/>
    <w:rsid w:val="008F3B3D"/>
    <w:rsid w:val="008F48D7"/>
    <w:rsid w:val="0090023C"/>
    <w:rsid w:val="009004DB"/>
    <w:rsid w:val="00901836"/>
    <w:rsid w:val="00901935"/>
    <w:rsid w:val="009029CD"/>
    <w:rsid w:val="00903226"/>
    <w:rsid w:val="00904457"/>
    <w:rsid w:val="00906BD6"/>
    <w:rsid w:val="00911ADE"/>
    <w:rsid w:val="00913ACC"/>
    <w:rsid w:val="00916E30"/>
    <w:rsid w:val="00920577"/>
    <w:rsid w:val="00920CFD"/>
    <w:rsid w:val="0092394E"/>
    <w:rsid w:val="0092499C"/>
    <w:rsid w:val="0092553E"/>
    <w:rsid w:val="009261F1"/>
    <w:rsid w:val="0093043D"/>
    <w:rsid w:val="009317B9"/>
    <w:rsid w:val="0093464B"/>
    <w:rsid w:val="00934B17"/>
    <w:rsid w:val="00936AAB"/>
    <w:rsid w:val="00941DB5"/>
    <w:rsid w:val="009421FD"/>
    <w:rsid w:val="00946B6C"/>
    <w:rsid w:val="00961E1E"/>
    <w:rsid w:val="00964254"/>
    <w:rsid w:val="00965098"/>
    <w:rsid w:val="00965EED"/>
    <w:rsid w:val="009703FA"/>
    <w:rsid w:val="00975295"/>
    <w:rsid w:val="009770EE"/>
    <w:rsid w:val="00987D69"/>
    <w:rsid w:val="00991EA1"/>
    <w:rsid w:val="0099596D"/>
    <w:rsid w:val="00996EC3"/>
    <w:rsid w:val="009A0823"/>
    <w:rsid w:val="009A3189"/>
    <w:rsid w:val="009A657B"/>
    <w:rsid w:val="009B2817"/>
    <w:rsid w:val="009C059A"/>
    <w:rsid w:val="009C0C5B"/>
    <w:rsid w:val="009C227F"/>
    <w:rsid w:val="009C5314"/>
    <w:rsid w:val="009C59FB"/>
    <w:rsid w:val="009C5AB1"/>
    <w:rsid w:val="009C5E48"/>
    <w:rsid w:val="009C6AFE"/>
    <w:rsid w:val="009D18A1"/>
    <w:rsid w:val="009D2138"/>
    <w:rsid w:val="009D2A37"/>
    <w:rsid w:val="009D3AF1"/>
    <w:rsid w:val="009D416F"/>
    <w:rsid w:val="009D6711"/>
    <w:rsid w:val="009E008E"/>
    <w:rsid w:val="009E1BB7"/>
    <w:rsid w:val="009E3252"/>
    <w:rsid w:val="009E38FA"/>
    <w:rsid w:val="009E47A7"/>
    <w:rsid w:val="009E4DCE"/>
    <w:rsid w:val="009E77CD"/>
    <w:rsid w:val="009F1721"/>
    <w:rsid w:val="009F18F9"/>
    <w:rsid w:val="009F3EE4"/>
    <w:rsid w:val="009F4A41"/>
    <w:rsid w:val="009F580A"/>
    <w:rsid w:val="009F5ABD"/>
    <w:rsid w:val="009F66CC"/>
    <w:rsid w:val="00A01725"/>
    <w:rsid w:val="00A03D48"/>
    <w:rsid w:val="00A04E77"/>
    <w:rsid w:val="00A0565A"/>
    <w:rsid w:val="00A11161"/>
    <w:rsid w:val="00A11DEC"/>
    <w:rsid w:val="00A13176"/>
    <w:rsid w:val="00A132DF"/>
    <w:rsid w:val="00A133DA"/>
    <w:rsid w:val="00A14150"/>
    <w:rsid w:val="00A1583F"/>
    <w:rsid w:val="00A20817"/>
    <w:rsid w:val="00A21748"/>
    <w:rsid w:val="00A2690C"/>
    <w:rsid w:val="00A34623"/>
    <w:rsid w:val="00A36042"/>
    <w:rsid w:val="00A378CF"/>
    <w:rsid w:val="00A43785"/>
    <w:rsid w:val="00A4498E"/>
    <w:rsid w:val="00A4499C"/>
    <w:rsid w:val="00A45194"/>
    <w:rsid w:val="00A47827"/>
    <w:rsid w:val="00A52732"/>
    <w:rsid w:val="00A55EB0"/>
    <w:rsid w:val="00A577CE"/>
    <w:rsid w:val="00A6357C"/>
    <w:rsid w:val="00A65ED8"/>
    <w:rsid w:val="00A670FC"/>
    <w:rsid w:val="00A7127D"/>
    <w:rsid w:val="00A7204E"/>
    <w:rsid w:val="00A75159"/>
    <w:rsid w:val="00A76B2B"/>
    <w:rsid w:val="00A77626"/>
    <w:rsid w:val="00A83C2E"/>
    <w:rsid w:val="00A875D3"/>
    <w:rsid w:val="00A87F19"/>
    <w:rsid w:val="00A9197D"/>
    <w:rsid w:val="00A9406F"/>
    <w:rsid w:val="00A94401"/>
    <w:rsid w:val="00A9541E"/>
    <w:rsid w:val="00A96C2A"/>
    <w:rsid w:val="00A972C9"/>
    <w:rsid w:val="00A97554"/>
    <w:rsid w:val="00A97EF3"/>
    <w:rsid w:val="00AA1D50"/>
    <w:rsid w:val="00AA3D18"/>
    <w:rsid w:val="00AA4946"/>
    <w:rsid w:val="00AA5EEE"/>
    <w:rsid w:val="00AB656E"/>
    <w:rsid w:val="00AC226A"/>
    <w:rsid w:val="00AD2405"/>
    <w:rsid w:val="00AD2B99"/>
    <w:rsid w:val="00AD5DC2"/>
    <w:rsid w:val="00AD6B20"/>
    <w:rsid w:val="00AD718B"/>
    <w:rsid w:val="00AD7323"/>
    <w:rsid w:val="00AE0920"/>
    <w:rsid w:val="00AE6AAD"/>
    <w:rsid w:val="00AF09F5"/>
    <w:rsid w:val="00AF2B4C"/>
    <w:rsid w:val="00AF69CB"/>
    <w:rsid w:val="00AF7BB8"/>
    <w:rsid w:val="00B009D0"/>
    <w:rsid w:val="00B0251C"/>
    <w:rsid w:val="00B02BA7"/>
    <w:rsid w:val="00B02ECB"/>
    <w:rsid w:val="00B05205"/>
    <w:rsid w:val="00B056A3"/>
    <w:rsid w:val="00B05CFF"/>
    <w:rsid w:val="00B062FC"/>
    <w:rsid w:val="00B06AD0"/>
    <w:rsid w:val="00B117D1"/>
    <w:rsid w:val="00B13ECD"/>
    <w:rsid w:val="00B171D8"/>
    <w:rsid w:val="00B17ACE"/>
    <w:rsid w:val="00B21A34"/>
    <w:rsid w:val="00B22C49"/>
    <w:rsid w:val="00B23AA7"/>
    <w:rsid w:val="00B24263"/>
    <w:rsid w:val="00B25C01"/>
    <w:rsid w:val="00B31E01"/>
    <w:rsid w:val="00B3294E"/>
    <w:rsid w:val="00B336F4"/>
    <w:rsid w:val="00B3460B"/>
    <w:rsid w:val="00B35390"/>
    <w:rsid w:val="00B36913"/>
    <w:rsid w:val="00B412E1"/>
    <w:rsid w:val="00B41CE7"/>
    <w:rsid w:val="00B43184"/>
    <w:rsid w:val="00B43C26"/>
    <w:rsid w:val="00B45F17"/>
    <w:rsid w:val="00B471CB"/>
    <w:rsid w:val="00B47760"/>
    <w:rsid w:val="00B529A6"/>
    <w:rsid w:val="00B54108"/>
    <w:rsid w:val="00B62807"/>
    <w:rsid w:val="00B6342D"/>
    <w:rsid w:val="00B637DE"/>
    <w:rsid w:val="00B65613"/>
    <w:rsid w:val="00B75981"/>
    <w:rsid w:val="00B759E3"/>
    <w:rsid w:val="00B81FD7"/>
    <w:rsid w:val="00B826AD"/>
    <w:rsid w:val="00B8588A"/>
    <w:rsid w:val="00B9146D"/>
    <w:rsid w:val="00B94D2F"/>
    <w:rsid w:val="00B95568"/>
    <w:rsid w:val="00B95794"/>
    <w:rsid w:val="00B97E83"/>
    <w:rsid w:val="00BA0D1F"/>
    <w:rsid w:val="00BA1B0D"/>
    <w:rsid w:val="00BA22CE"/>
    <w:rsid w:val="00BA2907"/>
    <w:rsid w:val="00BA5066"/>
    <w:rsid w:val="00BB0824"/>
    <w:rsid w:val="00BB0D62"/>
    <w:rsid w:val="00BB1E0E"/>
    <w:rsid w:val="00BB7963"/>
    <w:rsid w:val="00BC4C10"/>
    <w:rsid w:val="00BC4E7B"/>
    <w:rsid w:val="00BC57DA"/>
    <w:rsid w:val="00BD0336"/>
    <w:rsid w:val="00BD221B"/>
    <w:rsid w:val="00BD22F4"/>
    <w:rsid w:val="00BD4625"/>
    <w:rsid w:val="00BD4F76"/>
    <w:rsid w:val="00BD5EBB"/>
    <w:rsid w:val="00BD7165"/>
    <w:rsid w:val="00BE2C1B"/>
    <w:rsid w:val="00BE345B"/>
    <w:rsid w:val="00BE3A84"/>
    <w:rsid w:val="00BE40D8"/>
    <w:rsid w:val="00BE42F6"/>
    <w:rsid w:val="00BE62DD"/>
    <w:rsid w:val="00BF0623"/>
    <w:rsid w:val="00BF06F3"/>
    <w:rsid w:val="00BF0761"/>
    <w:rsid w:val="00BF33E8"/>
    <w:rsid w:val="00BF33F8"/>
    <w:rsid w:val="00C0169C"/>
    <w:rsid w:val="00C01F02"/>
    <w:rsid w:val="00C0425D"/>
    <w:rsid w:val="00C107E2"/>
    <w:rsid w:val="00C12721"/>
    <w:rsid w:val="00C1376D"/>
    <w:rsid w:val="00C202D5"/>
    <w:rsid w:val="00C20CB6"/>
    <w:rsid w:val="00C2350B"/>
    <w:rsid w:val="00C23697"/>
    <w:rsid w:val="00C23AF5"/>
    <w:rsid w:val="00C246BE"/>
    <w:rsid w:val="00C2474C"/>
    <w:rsid w:val="00C2772D"/>
    <w:rsid w:val="00C27805"/>
    <w:rsid w:val="00C324EB"/>
    <w:rsid w:val="00C326D7"/>
    <w:rsid w:val="00C3528F"/>
    <w:rsid w:val="00C36629"/>
    <w:rsid w:val="00C40FFC"/>
    <w:rsid w:val="00C42B4C"/>
    <w:rsid w:val="00C443E4"/>
    <w:rsid w:val="00C44966"/>
    <w:rsid w:val="00C46733"/>
    <w:rsid w:val="00C50812"/>
    <w:rsid w:val="00C52FF0"/>
    <w:rsid w:val="00C55767"/>
    <w:rsid w:val="00C61ED9"/>
    <w:rsid w:val="00C659AB"/>
    <w:rsid w:val="00C728FC"/>
    <w:rsid w:val="00C743A3"/>
    <w:rsid w:val="00C7486B"/>
    <w:rsid w:val="00C74954"/>
    <w:rsid w:val="00C749B2"/>
    <w:rsid w:val="00C7659E"/>
    <w:rsid w:val="00C809A4"/>
    <w:rsid w:val="00C821A5"/>
    <w:rsid w:val="00C8538C"/>
    <w:rsid w:val="00C85764"/>
    <w:rsid w:val="00C87322"/>
    <w:rsid w:val="00C90029"/>
    <w:rsid w:val="00CA3A1F"/>
    <w:rsid w:val="00CA4D79"/>
    <w:rsid w:val="00CB0210"/>
    <w:rsid w:val="00CB3CF4"/>
    <w:rsid w:val="00CB4B14"/>
    <w:rsid w:val="00CB6AE9"/>
    <w:rsid w:val="00CC318E"/>
    <w:rsid w:val="00CC4D72"/>
    <w:rsid w:val="00CC54C5"/>
    <w:rsid w:val="00CC790E"/>
    <w:rsid w:val="00CC7B60"/>
    <w:rsid w:val="00CE160B"/>
    <w:rsid w:val="00CE61CA"/>
    <w:rsid w:val="00CF5E1B"/>
    <w:rsid w:val="00D01041"/>
    <w:rsid w:val="00D01D6B"/>
    <w:rsid w:val="00D02138"/>
    <w:rsid w:val="00D05A88"/>
    <w:rsid w:val="00D072DB"/>
    <w:rsid w:val="00D13BFB"/>
    <w:rsid w:val="00D156D9"/>
    <w:rsid w:val="00D201A8"/>
    <w:rsid w:val="00D211D1"/>
    <w:rsid w:val="00D21798"/>
    <w:rsid w:val="00D2226B"/>
    <w:rsid w:val="00D238B6"/>
    <w:rsid w:val="00D251AE"/>
    <w:rsid w:val="00D263BF"/>
    <w:rsid w:val="00D27152"/>
    <w:rsid w:val="00D27839"/>
    <w:rsid w:val="00D27D5C"/>
    <w:rsid w:val="00D32453"/>
    <w:rsid w:val="00D3339E"/>
    <w:rsid w:val="00D33FB9"/>
    <w:rsid w:val="00D42C42"/>
    <w:rsid w:val="00D45169"/>
    <w:rsid w:val="00D45D8D"/>
    <w:rsid w:val="00D5485E"/>
    <w:rsid w:val="00D635AF"/>
    <w:rsid w:val="00D64489"/>
    <w:rsid w:val="00D65907"/>
    <w:rsid w:val="00D706FD"/>
    <w:rsid w:val="00D7327C"/>
    <w:rsid w:val="00D74F1D"/>
    <w:rsid w:val="00D758ED"/>
    <w:rsid w:val="00D82AFA"/>
    <w:rsid w:val="00D83A60"/>
    <w:rsid w:val="00D859FD"/>
    <w:rsid w:val="00D90F2C"/>
    <w:rsid w:val="00D911CF"/>
    <w:rsid w:val="00D92F45"/>
    <w:rsid w:val="00DA0A4B"/>
    <w:rsid w:val="00DA2F80"/>
    <w:rsid w:val="00DA716C"/>
    <w:rsid w:val="00DB12C6"/>
    <w:rsid w:val="00DB2CDA"/>
    <w:rsid w:val="00DB688B"/>
    <w:rsid w:val="00DC0030"/>
    <w:rsid w:val="00DC0499"/>
    <w:rsid w:val="00DC138B"/>
    <w:rsid w:val="00DC1F88"/>
    <w:rsid w:val="00DC1F8E"/>
    <w:rsid w:val="00DC2636"/>
    <w:rsid w:val="00DC357F"/>
    <w:rsid w:val="00DC42A8"/>
    <w:rsid w:val="00DC65BF"/>
    <w:rsid w:val="00DC73E8"/>
    <w:rsid w:val="00DD0ED5"/>
    <w:rsid w:val="00DD1CDE"/>
    <w:rsid w:val="00DD21AE"/>
    <w:rsid w:val="00DD55BC"/>
    <w:rsid w:val="00DD78FD"/>
    <w:rsid w:val="00DE1029"/>
    <w:rsid w:val="00DE1E63"/>
    <w:rsid w:val="00DE2EF5"/>
    <w:rsid w:val="00DF194C"/>
    <w:rsid w:val="00DF1C27"/>
    <w:rsid w:val="00DF28E2"/>
    <w:rsid w:val="00DF3568"/>
    <w:rsid w:val="00DF7A96"/>
    <w:rsid w:val="00E02A33"/>
    <w:rsid w:val="00E11667"/>
    <w:rsid w:val="00E1216E"/>
    <w:rsid w:val="00E266CB"/>
    <w:rsid w:val="00E26788"/>
    <w:rsid w:val="00E325F7"/>
    <w:rsid w:val="00E32A33"/>
    <w:rsid w:val="00E340C4"/>
    <w:rsid w:val="00E35A99"/>
    <w:rsid w:val="00E375B4"/>
    <w:rsid w:val="00E41E35"/>
    <w:rsid w:val="00E45FBD"/>
    <w:rsid w:val="00E46612"/>
    <w:rsid w:val="00E46787"/>
    <w:rsid w:val="00E469E0"/>
    <w:rsid w:val="00E506AB"/>
    <w:rsid w:val="00E50CD8"/>
    <w:rsid w:val="00E53887"/>
    <w:rsid w:val="00E5532D"/>
    <w:rsid w:val="00E57423"/>
    <w:rsid w:val="00E57563"/>
    <w:rsid w:val="00E60322"/>
    <w:rsid w:val="00E610B2"/>
    <w:rsid w:val="00E6219C"/>
    <w:rsid w:val="00E7294D"/>
    <w:rsid w:val="00E769B5"/>
    <w:rsid w:val="00E776F5"/>
    <w:rsid w:val="00E77C52"/>
    <w:rsid w:val="00E81C03"/>
    <w:rsid w:val="00E82230"/>
    <w:rsid w:val="00E85298"/>
    <w:rsid w:val="00E87960"/>
    <w:rsid w:val="00E919B7"/>
    <w:rsid w:val="00E925F5"/>
    <w:rsid w:val="00E935C9"/>
    <w:rsid w:val="00E9411B"/>
    <w:rsid w:val="00EA064F"/>
    <w:rsid w:val="00EA10BF"/>
    <w:rsid w:val="00EA3EB9"/>
    <w:rsid w:val="00EB3067"/>
    <w:rsid w:val="00EB449F"/>
    <w:rsid w:val="00EB6816"/>
    <w:rsid w:val="00EC0CAF"/>
    <w:rsid w:val="00EC26F8"/>
    <w:rsid w:val="00EC2A2F"/>
    <w:rsid w:val="00EC726A"/>
    <w:rsid w:val="00ED7AA3"/>
    <w:rsid w:val="00EE1371"/>
    <w:rsid w:val="00EE2022"/>
    <w:rsid w:val="00EE5F61"/>
    <w:rsid w:val="00EE6A67"/>
    <w:rsid w:val="00EF0BA8"/>
    <w:rsid w:val="00EF2A44"/>
    <w:rsid w:val="00EF5F6C"/>
    <w:rsid w:val="00EF6A3D"/>
    <w:rsid w:val="00F00795"/>
    <w:rsid w:val="00F06D0D"/>
    <w:rsid w:val="00F1084B"/>
    <w:rsid w:val="00F1718B"/>
    <w:rsid w:val="00F178EE"/>
    <w:rsid w:val="00F179DC"/>
    <w:rsid w:val="00F17A5F"/>
    <w:rsid w:val="00F20AA4"/>
    <w:rsid w:val="00F21DD3"/>
    <w:rsid w:val="00F230A6"/>
    <w:rsid w:val="00F252F0"/>
    <w:rsid w:val="00F26277"/>
    <w:rsid w:val="00F27002"/>
    <w:rsid w:val="00F27749"/>
    <w:rsid w:val="00F27A07"/>
    <w:rsid w:val="00F32918"/>
    <w:rsid w:val="00F37F00"/>
    <w:rsid w:val="00F40965"/>
    <w:rsid w:val="00F4120A"/>
    <w:rsid w:val="00F46780"/>
    <w:rsid w:val="00F518F2"/>
    <w:rsid w:val="00F52685"/>
    <w:rsid w:val="00F5276E"/>
    <w:rsid w:val="00F55CDF"/>
    <w:rsid w:val="00F579B8"/>
    <w:rsid w:val="00F60772"/>
    <w:rsid w:val="00F63CB4"/>
    <w:rsid w:val="00F645FA"/>
    <w:rsid w:val="00F672C3"/>
    <w:rsid w:val="00F70035"/>
    <w:rsid w:val="00F72659"/>
    <w:rsid w:val="00F765CA"/>
    <w:rsid w:val="00F827E7"/>
    <w:rsid w:val="00F82A4A"/>
    <w:rsid w:val="00F83365"/>
    <w:rsid w:val="00F92E4E"/>
    <w:rsid w:val="00F95320"/>
    <w:rsid w:val="00FA1A53"/>
    <w:rsid w:val="00FA36B0"/>
    <w:rsid w:val="00FA462A"/>
    <w:rsid w:val="00FA4CC6"/>
    <w:rsid w:val="00FA740A"/>
    <w:rsid w:val="00FC03E6"/>
    <w:rsid w:val="00FC1BA1"/>
    <w:rsid w:val="00FC629C"/>
    <w:rsid w:val="00FD1A4F"/>
    <w:rsid w:val="00FD28DF"/>
    <w:rsid w:val="00FD297C"/>
    <w:rsid w:val="00FD45D4"/>
    <w:rsid w:val="00FD4A8D"/>
    <w:rsid w:val="00FD5998"/>
    <w:rsid w:val="00FD5B2E"/>
    <w:rsid w:val="00FE2757"/>
    <w:rsid w:val="00FE4353"/>
    <w:rsid w:val="00FE4374"/>
    <w:rsid w:val="00FE6074"/>
    <w:rsid w:val="00FF1383"/>
    <w:rsid w:val="00FF3219"/>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A2"/>
  </w:style>
  <w:style w:type="paragraph" w:styleId="1">
    <w:name w:val="heading 1"/>
    <w:basedOn w:val="a"/>
    <w:next w:val="a"/>
    <w:link w:val="10"/>
    <w:uiPriority w:val="9"/>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925F5"/>
    <w:pPr>
      <w:keepNext/>
      <w:keepLines/>
      <w:widowControl w:val="0"/>
      <w:autoSpaceDE w:val="0"/>
      <w:autoSpaceDN w:val="0"/>
      <w:spacing w:before="200" w:after="0" w:line="240" w:lineRule="auto"/>
      <w:ind w:firstLine="0"/>
      <w:jc w:val="left"/>
      <w:outlineLvl w:val="2"/>
    </w:pPr>
    <w:rPr>
      <w:rFonts w:asciiTheme="majorHAnsi" w:eastAsiaTheme="majorEastAsia" w:hAnsiTheme="majorHAnsi" w:cstheme="majorBidi"/>
      <w:b/>
      <w:bCs/>
      <w:color w:val="4F81BD" w:themeColor="accent1"/>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6650"/>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925F5"/>
    <w:rPr>
      <w:rFonts w:asciiTheme="majorHAnsi" w:eastAsiaTheme="majorEastAsia" w:hAnsiTheme="majorHAnsi" w:cstheme="majorBidi"/>
      <w:b/>
      <w:bCs/>
      <w:color w:val="4F81BD" w:themeColor="accent1"/>
      <w:lang w:bidi="ru-RU"/>
    </w:rPr>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link w:val="a8"/>
    <w:uiPriority w:val="34"/>
    <w:qFormat/>
    <w:rsid w:val="00EB6816"/>
    <w:pPr>
      <w:ind w:left="720"/>
      <w:contextualSpacing/>
    </w:pPr>
  </w:style>
  <w:style w:type="character" w:customStyle="1" w:styleId="a8">
    <w:name w:val="Абзац списка Знак"/>
    <w:aliases w:val="мой Знак"/>
    <w:link w:val="a7"/>
    <w:uiPriority w:val="34"/>
    <w:rsid w:val="00F27A07"/>
  </w:style>
  <w:style w:type="paragraph" w:styleId="a9">
    <w:name w:val="No Spacing"/>
    <w:aliases w:val="с интервалом,Без интервала1,No Spacing,No Spacing1"/>
    <w:link w:val="aa"/>
    <w:uiPriority w:val="1"/>
    <w:qFormat/>
    <w:rsid w:val="00176C64"/>
    <w:pPr>
      <w:spacing w:after="0" w:line="240" w:lineRule="auto"/>
    </w:pPr>
    <w:rPr>
      <w:rFonts w:ascii="Calibri" w:eastAsia="Times New Roman" w:hAnsi="Calibri" w:cs="Times New Roman"/>
    </w:rPr>
  </w:style>
  <w:style w:type="character" w:customStyle="1" w:styleId="aa">
    <w:name w:val="Без интервала Знак"/>
    <w:aliases w:val="с интервалом Знак,Без интервала1 Знак,No Spacing Знак,No Spacing1 Знак"/>
    <w:link w:val="a9"/>
    <w:uiPriority w:val="1"/>
    <w:rsid w:val="00176C64"/>
    <w:rPr>
      <w:rFonts w:ascii="Calibri" w:eastAsia="Times New Roman" w:hAnsi="Calibri" w:cs="Times New Roman"/>
    </w:rPr>
  </w:style>
  <w:style w:type="table" w:styleId="ab">
    <w:name w:val="Table Grid"/>
    <w:basedOn w:val="a1"/>
    <w:uiPriority w:val="99"/>
    <w:rsid w:val="00176C64"/>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9F172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F1721"/>
    <w:rPr>
      <w:rFonts w:ascii="Tahoma" w:hAnsi="Tahoma" w:cs="Tahoma"/>
      <w:sz w:val="16"/>
      <w:szCs w:val="16"/>
    </w:rPr>
  </w:style>
  <w:style w:type="character" w:styleId="ae">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f">
    <w:name w:val="Normal (Web)"/>
    <w:aliases w:val="Обычный (Web),Обычный (веб)3"/>
    <w:basedOn w:val="a"/>
    <w:uiPriority w:val="99"/>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ody Text"/>
    <w:aliases w:val=" Знак1 Знак,Основной текст11,bt,Знак1 Знак"/>
    <w:basedOn w:val="a"/>
    <w:link w:val="af1"/>
    <w:qFormat/>
    <w:rsid w:val="00CE61CA"/>
    <w:pPr>
      <w:spacing w:after="0"/>
      <w:ind w:firstLine="709"/>
    </w:pPr>
    <w:rPr>
      <w:rFonts w:ascii="Times New Roman" w:eastAsia="Times New Roman" w:hAnsi="Times New Roman" w:cs="Times New Roman"/>
      <w:sz w:val="28"/>
      <w:szCs w:val="24"/>
    </w:rPr>
  </w:style>
  <w:style w:type="character" w:customStyle="1" w:styleId="af1">
    <w:name w:val="Основной текст Знак"/>
    <w:aliases w:val=" Знак1 Знак Знак,Основной текст11 Знак,bt Знак,Знак1 Знак Знак"/>
    <w:basedOn w:val="a0"/>
    <w:link w:val="af0"/>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2">
    <w:name w:val="ГП_Таблица шапка"/>
    <w:next w:val="a"/>
    <w:link w:val="af3"/>
    <w:qFormat/>
    <w:rsid w:val="00CE61CA"/>
    <w:pPr>
      <w:keepLines/>
      <w:spacing w:after="0" w:line="240" w:lineRule="auto"/>
      <w:jc w:val="center"/>
    </w:pPr>
    <w:rPr>
      <w:rFonts w:ascii="PT Sans" w:eastAsia="Calibri" w:hAnsi="PT Sans" w:cs="Times New Roman"/>
      <w:b/>
      <w:sz w:val="24"/>
      <w:szCs w:val="24"/>
    </w:rPr>
  </w:style>
  <w:style w:type="character" w:customStyle="1" w:styleId="af3">
    <w:name w:val="ГП_Таблица шапка Знак"/>
    <w:link w:val="af2"/>
    <w:rsid w:val="00CE61CA"/>
    <w:rPr>
      <w:rFonts w:ascii="PT Sans" w:eastAsia="Calibri" w:hAnsi="PT Sans" w:cs="Times New Roman"/>
      <w:b/>
      <w:sz w:val="24"/>
      <w:szCs w:val="24"/>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4">
    <w:name w:val="ГП_Обычный"/>
    <w:link w:val="af5"/>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5">
    <w:name w:val="ГП_Обычный Знак"/>
    <w:link w:val="af4"/>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6">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7">
    <w:name w:val="ГП_Таблица влево"/>
    <w:next w:val="af4"/>
    <w:qFormat/>
    <w:rsid w:val="008930DD"/>
    <w:pPr>
      <w:keepLines/>
      <w:spacing w:after="0" w:line="240" w:lineRule="auto"/>
    </w:pPr>
    <w:rPr>
      <w:rFonts w:ascii="PT Sans" w:eastAsia="Calibri" w:hAnsi="PT Sans" w:cs="Tahoma"/>
      <w:sz w:val="24"/>
      <w:szCs w:val="24"/>
    </w:rPr>
  </w:style>
  <w:style w:type="paragraph" w:customStyle="1" w:styleId="af8">
    <w:name w:val="ГП_Таблица центр"/>
    <w:next w:val="af4"/>
    <w:qFormat/>
    <w:rsid w:val="008930DD"/>
    <w:pPr>
      <w:keepLines/>
      <w:spacing w:after="0" w:line="240" w:lineRule="auto"/>
      <w:jc w:val="center"/>
    </w:pPr>
    <w:rPr>
      <w:rFonts w:ascii="PT Sans" w:eastAsia="Calibri" w:hAnsi="PT Sans" w:cs="Tahoma"/>
      <w:sz w:val="24"/>
      <w:szCs w:val="24"/>
    </w:rPr>
  </w:style>
  <w:style w:type="paragraph" w:styleId="af9">
    <w:name w:val="Body Text Indent"/>
    <w:basedOn w:val="a"/>
    <w:link w:val="afa"/>
    <w:uiPriority w:val="99"/>
    <w:unhideWhenUsed/>
    <w:rsid w:val="008930DD"/>
    <w:pPr>
      <w:spacing w:after="120"/>
      <w:ind w:left="283"/>
    </w:pPr>
  </w:style>
  <w:style w:type="character" w:customStyle="1" w:styleId="afa">
    <w:name w:val="Основной текст с отступом Знак"/>
    <w:basedOn w:val="a0"/>
    <w:link w:val="af9"/>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0"/>
    <w:link w:val="22"/>
    <w:autoRedefine/>
    <w:qFormat/>
    <w:rsid w:val="00941DB5"/>
    <w:pPr>
      <w:autoSpaceDE w:val="0"/>
      <w:autoSpaceDN w:val="0"/>
      <w:adjustRightInd w:val="0"/>
      <w:spacing w:after="0"/>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941DB5"/>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b">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c">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DA716C"/>
    <w:rPr>
      <w:rFonts w:eastAsia="Times New Roman" w:cs="Times New Roman"/>
      <w:b/>
      <w:bCs/>
      <w:sz w:val="24"/>
      <w:szCs w:val="20"/>
    </w:rPr>
  </w:style>
  <w:style w:type="character" w:styleId="afe">
    <w:name w:val="Placeholder Text"/>
    <w:basedOn w:val="a0"/>
    <w:uiPriority w:val="99"/>
    <w:semiHidden/>
    <w:rsid w:val="004C1ADD"/>
    <w:rPr>
      <w:color w:val="808080"/>
    </w:rPr>
  </w:style>
  <w:style w:type="table" w:customStyle="1" w:styleId="13">
    <w:name w:val="Сетка таблицы1"/>
    <w:basedOn w:val="a1"/>
    <w:next w:val="ab"/>
    <w:rsid w:val="00305ACD"/>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table" w:customStyle="1" w:styleId="26">
    <w:name w:val="Сетка таблицы2"/>
    <w:basedOn w:val="a1"/>
    <w:next w:val="ab"/>
    <w:uiPriority w:val="59"/>
    <w:rsid w:val="00812DAE"/>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
    <w:name w:val="annotation reference"/>
    <w:basedOn w:val="a0"/>
    <w:uiPriority w:val="99"/>
    <w:semiHidden/>
    <w:unhideWhenUsed/>
    <w:rsid w:val="0058502C"/>
    <w:rPr>
      <w:sz w:val="16"/>
      <w:szCs w:val="16"/>
    </w:rPr>
  </w:style>
  <w:style w:type="paragraph" w:styleId="aff0">
    <w:name w:val="annotation text"/>
    <w:basedOn w:val="a"/>
    <w:link w:val="aff1"/>
    <w:uiPriority w:val="99"/>
    <w:semiHidden/>
    <w:unhideWhenUsed/>
    <w:rsid w:val="0058502C"/>
    <w:pPr>
      <w:spacing w:line="240" w:lineRule="auto"/>
    </w:pPr>
    <w:rPr>
      <w:sz w:val="20"/>
      <w:szCs w:val="20"/>
    </w:rPr>
  </w:style>
  <w:style w:type="character" w:customStyle="1" w:styleId="aff1">
    <w:name w:val="Текст примечания Знак"/>
    <w:basedOn w:val="a0"/>
    <w:link w:val="aff0"/>
    <w:uiPriority w:val="99"/>
    <w:semiHidden/>
    <w:rsid w:val="0058502C"/>
    <w:rPr>
      <w:sz w:val="20"/>
      <w:szCs w:val="20"/>
    </w:rPr>
  </w:style>
  <w:style w:type="paragraph" w:styleId="aff2">
    <w:name w:val="annotation subject"/>
    <w:basedOn w:val="aff0"/>
    <w:next w:val="aff0"/>
    <w:link w:val="aff3"/>
    <w:uiPriority w:val="99"/>
    <w:semiHidden/>
    <w:unhideWhenUsed/>
    <w:rsid w:val="0058502C"/>
    <w:rPr>
      <w:b/>
      <w:bCs/>
    </w:rPr>
  </w:style>
  <w:style w:type="character" w:customStyle="1" w:styleId="aff3">
    <w:name w:val="Тема примечания Знак"/>
    <w:basedOn w:val="aff1"/>
    <w:link w:val="aff2"/>
    <w:uiPriority w:val="99"/>
    <w:semiHidden/>
    <w:rsid w:val="0058502C"/>
    <w:rPr>
      <w:b/>
      <w:bCs/>
      <w:sz w:val="20"/>
      <w:szCs w:val="20"/>
    </w:rPr>
  </w:style>
  <w:style w:type="paragraph" w:customStyle="1" w:styleId="S4">
    <w:name w:val="S_Титульный"/>
    <w:basedOn w:val="a"/>
    <w:rsid w:val="006F3661"/>
    <w:pPr>
      <w:spacing w:after="0" w:line="360" w:lineRule="auto"/>
      <w:ind w:left="3240" w:firstLine="0"/>
      <w:jc w:val="right"/>
    </w:pPr>
    <w:rPr>
      <w:rFonts w:ascii="Times New Roman" w:eastAsia="Times New Roman" w:hAnsi="Times New Roman" w:cs="Times New Roman"/>
      <w:b/>
      <w:sz w:val="32"/>
      <w:szCs w:val="32"/>
    </w:rPr>
  </w:style>
  <w:style w:type="table" w:customStyle="1" w:styleId="111">
    <w:name w:val="Сетка таблицы11"/>
    <w:basedOn w:val="a1"/>
    <w:next w:val="ab"/>
    <w:rsid w:val="00FF1383"/>
    <w:pPr>
      <w:spacing w:after="0" w:line="240" w:lineRule="auto"/>
      <w:ind w:firstLine="0"/>
      <w:jc w:val="left"/>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0">
    <w:name w:val="Заголовок 21"/>
    <w:basedOn w:val="a"/>
    <w:uiPriority w:val="1"/>
    <w:qFormat/>
    <w:rsid w:val="00F27A07"/>
    <w:pPr>
      <w:widowControl w:val="0"/>
      <w:autoSpaceDE w:val="0"/>
      <w:autoSpaceDN w:val="0"/>
      <w:spacing w:after="0" w:line="240" w:lineRule="auto"/>
      <w:ind w:left="155" w:firstLine="0"/>
      <w:jc w:val="left"/>
      <w:outlineLvl w:val="2"/>
    </w:pPr>
    <w:rPr>
      <w:rFonts w:ascii="Calibri" w:eastAsia="Calibri" w:hAnsi="Calibri" w:cs="Calibri"/>
      <w:b/>
      <w:bCs/>
      <w:sz w:val="32"/>
      <w:szCs w:val="32"/>
      <w:lang w:bidi="ru-RU"/>
    </w:rPr>
  </w:style>
  <w:style w:type="paragraph" w:customStyle="1" w:styleId="ConsPlusNormal">
    <w:name w:val="ConsPlusNormal"/>
    <w:link w:val="ConsPlusNormal0"/>
    <w:rsid w:val="00B02ECB"/>
    <w:pPr>
      <w:widowControl w:val="0"/>
      <w:autoSpaceDE w:val="0"/>
      <w:autoSpaceDN w:val="0"/>
      <w:adjustRightInd w:val="0"/>
      <w:spacing w:after="0" w:line="240" w:lineRule="auto"/>
      <w:ind w:firstLine="720"/>
      <w:jc w:val="left"/>
    </w:pPr>
    <w:rPr>
      <w:rFonts w:ascii="Arial" w:eastAsia="Calibri" w:hAnsi="Arial" w:cs="Times New Roman"/>
      <w:szCs w:val="20"/>
    </w:rPr>
  </w:style>
  <w:style w:type="character" w:customStyle="1" w:styleId="ConsPlusNormal0">
    <w:name w:val="ConsPlusNormal Знак"/>
    <w:link w:val="ConsPlusNormal"/>
    <w:locked/>
    <w:rsid w:val="00B02ECB"/>
    <w:rPr>
      <w:rFonts w:ascii="Arial" w:eastAsia="Calibri" w:hAnsi="Arial" w:cs="Times New Roman"/>
      <w:szCs w:val="20"/>
    </w:rPr>
  </w:style>
  <w:style w:type="paragraph" w:customStyle="1" w:styleId="112">
    <w:name w:val="Заголовок 11"/>
    <w:basedOn w:val="a"/>
    <w:uiPriority w:val="1"/>
    <w:qFormat/>
    <w:rsid w:val="00E925F5"/>
    <w:pPr>
      <w:widowControl w:val="0"/>
      <w:autoSpaceDE w:val="0"/>
      <w:autoSpaceDN w:val="0"/>
      <w:spacing w:after="0" w:line="240" w:lineRule="auto"/>
      <w:ind w:right="119" w:firstLine="0"/>
      <w:jc w:val="left"/>
      <w:outlineLvl w:val="1"/>
    </w:pPr>
    <w:rPr>
      <w:rFonts w:ascii="Calibri" w:eastAsia="Calibri" w:hAnsi="Calibri" w:cs="Calibri"/>
      <w:b/>
      <w:bCs/>
      <w:sz w:val="36"/>
      <w:szCs w:val="36"/>
      <w:lang w:bidi="ru-RU"/>
    </w:rPr>
  </w:style>
  <w:style w:type="paragraph" w:customStyle="1" w:styleId="TableParagraph">
    <w:name w:val="Table Paragraph"/>
    <w:basedOn w:val="a"/>
    <w:uiPriority w:val="1"/>
    <w:qFormat/>
    <w:rsid w:val="00E925F5"/>
    <w:pPr>
      <w:widowControl w:val="0"/>
      <w:autoSpaceDE w:val="0"/>
      <w:autoSpaceDN w:val="0"/>
      <w:spacing w:after="0" w:line="240" w:lineRule="auto"/>
      <w:ind w:left="117" w:firstLine="0"/>
      <w:jc w:val="left"/>
    </w:pPr>
    <w:rPr>
      <w:rFonts w:ascii="Arial" w:eastAsia="Arial" w:hAnsi="Arial" w:cs="Arial"/>
      <w:lang w:bidi="ru-RU"/>
    </w:rPr>
  </w:style>
  <w:style w:type="paragraph" w:styleId="32">
    <w:name w:val="toc 3"/>
    <w:basedOn w:val="a"/>
    <w:next w:val="a"/>
    <w:autoRedefine/>
    <w:uiPriority w:val="39"/>
    <w:unhideWhenUsed/>
    <w:rsid w:val="00E925F5"/>
    <w:pPr>
      <w:widowControl w:val="0"/>
      <w:tabs>
        <w:tab w:val="right" w:leader="dot" w:pos="9348"/>
      </w:tabs>
      <w:autoSpaceDE w:val="0"/>
      <w:autoSpaceDN w:val="0"/>
      <w:spacing w:after="100" w:line="240" w:lineRule="auto"/>
      <w:ind w:firstLine="0"/>
      <w:jc w:val="left"/>
    </w:pPr>
    <w:rPr>
      <w:rFonts w:ascii="Times New Roman" w:eastAsia="Times New Roman" w:hAnsi="Times New Roman" w:cs="Times New Roman"/>
      <w:lang w:bidi="ru-RU"/>
    </w:rPr>
  </w:style>
  <w:style w:type="paragraph" w:styleId="27">
    <w:name w:val="toc 2"/>
    <w:basedOn w:val="a"/>
    <w:next w:val="a"/>
    <w:autoRedefine/>
    <w:uiPriority w:val="39"/>
    <w:unhideWhenUsed/>
    <w:rsid w:val="00E925F5"/>
    <w:pPr>
      <w:widowControl w:val="0"/>
      <w:tabs>
        <w:tab w:val="right" w:leader="dot" w:pos="9348"/>
      </w:tabs>
      <w:autoSpaceDE w:val="0"/>
      <w:autoSpaceDN w:val="0"/>
      <w:spacing w:after="100" w:line="240" w:lineRule="auto"/>
      <w:ind w:firstLine="0"/>
      <w:jc w:val="left"/>
    </w:pPr>
    <w:rPr>
      <w:rFonts w:ascii="Times New Roman" w:eastAsia="Times New Roman" w:hAnsi="Times New Roman" w:cs="Times New Roman"/>
      <w:lang w:bidi="ru-RU"/>
    </w:rPr>
  </w:style>
  <w:style w:type="paragraph" w:customStyle="1" w:styleId="aff4">
    <w:name w:val="_абзац"/>
    <w:basedOn w:val="a"/>
    <w:link w:val="aff5"/>
    <w:qFormat/>
    <w:rsid w:val="00E925F5"/>
    <w:pPr>
      <w:spacing w:after="0"/>
      <w:ind w:firstLine="709"/>
    </w:pPr>
    <w:rPr>
      <w:rFonts w:ascii="Times New Roman" w:eastAsia="Times New Roman" w:hAnsi="Times New Roman" w:cs="Times New Roman"/>
      <w:sz w:val="24"/>
      <w:szCs w:val="24"/>
    </w:rPr>
  </w:style>
  <w:style w:type="character" w:customStyle="1" w:styleId="aff5">
    <w:name w:val="_абзац Знак"/>
    <w:link w:val="aff4"/>
    <w:rsid w:val="00E925F5"/>
    <w:rPr>
      <w:rFonts w:ascii="Times New Roman" w:eastAsia="Times New Roman" w:hAnsi="Times New Roman" w:cs="Times New Roman"/>
      <w:sz w:val="24"/>
      <w:szCs w:val="24"/>
    </w:rPr>
  </w:style>
  <w:style w:type="paragraph" w:customStyle="1" w:styleId="Geonika">
    <w:name w:val="Geonika Маркированый список"/>
    <w:basedOn w:val="a"/>
    <w:link w:val="Geonika0"/>
    <w:qFormat/>
    <w:rsid w:val="00E925F5"/>
    <w:pPr>
      <w:tabs>
        <w:tab w:val="left" w:pos="900"/>
      </w:tabs>
      <w:spacing w:before="120" w:after="120"/>
      <w:ind w:left="644" w:hanging="360"/>
    </w:pPr>
    <w:rPr>
      <w:rFonts w:ascii="Calibri" w:eastAsia="Times New Roman" w:hAnsi="Calibri" w:cs="Times New Roman"/>
      <w:sz w:val="24"/>
      <w:szCs w:val="24"/>
      <w:lang w:eastAsia="en-US" w:bidi="en-US"/>
    </w:rPr>
  </w:style>
  <w:style w:type="character" w:customStyle="1" w:styleId="Geonika0">
    <w:name w:val="Geonika Маркированый список Знак"/>
    <w:link w:val="Geonika"/>
    <w:rsid w:val="00E925F5"/>
    <w:rPr>
      <w:rFonts w:ascii="Calibri" w:eastAsia="Times New Roman" w:hAnsi="Calibri" w:cs="Times New Roman"/>
      <w:sz w:val="24"/>
      <w:szCs w:val="24"/>
      <w:lang w:eastAsia="en-US" w:bidi="en-US"/>
    </w:rPr>
  </w:style>
  <w:style w:type="paragraph" w:customStyle="1" w:styleId="aff6">
    <w:name w:val="Абзац"/>
    <w:basedOn w:val="a"/>
    <w:link w:val="aff7"/>
    <w:qFormat/>
    <w:rsid w:val="00E925F5"/>
    <w:pPr>
      <w:spacing w:after="0" w:line="240" w:lineRule="auto"/>
    </w:pPr>
    <w:rPr>
      <w:rFonts w:ascii="Times New Roman" w:eastAsia="Times New Roman" w:hAnsi="Times New Roman" w:cs="Times New Roman"/>
      <w:sz w:val="24"/>
      <w:szCs w:val="24"/>
    </w:rPr>
  </w:style>
  <w:style w:type="character" w:customStyle="1" w:styleId="aff7">
    <w:name w:val="Абзац Знак"/>
    <w:link w:val="aff6"/>
    <w:rsid w:val="00E925F5"/>
    <w:rPr>
      <w:rFonts w:ascii="Times New Roman" w:eastAsia="Times New Roman" w:hAnsi="Times New Roman" w:cs="Times New Roman"/>
      <w:sz w:val="24"/>
      <w:szCs w:val="24"/>
    </w:rPr>
  </w:style>
  <w:style w:type="paragraph" w:customStyle="1" w:styleId="msonormal0">
    <w:name w:val="msonormal"/>
    <w:basedOn w:val="a"/>
    <w:rsid w:val="00E925F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6">
    <w:name w:val="xl66"/>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7">
    <w:name w:val="xl67"/>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8">
    <w:name w:val="xl68"/>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9">
    <w:name w:val="xl69"/>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0">
    <w:name w:val="xl70"/>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1">
    <w:name w:val="xl71"/>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2">
    <w:name w:val="xl72"/>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3">
    <w:name w:val="xl73"/>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4">
    <w:name w:val="xl74"/>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5">
    <w:name w:val="xl75"/>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6">
    <w:name w:val="xl76"/>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7">
    <w:name w:val="xl77"/>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8">
    <w:name w:val="xl78"/>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9">
    <w:name w:val="xl79"/>
    <w:basedOn w:val="a"/>
    <w:rsid w:val="00E925F5"/>
    <w:pP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80">
    <w:name w:val="xl80"/>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1">
    <w:name w:val="xl81"/>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2">
    <w:name w:val="xl82"/>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3">
    <w:name w:val="xl83"/>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color w:val="333333"/>
      <w:sz w:val="24"/>
      <w:szCs w:val="24"/>
    </w:rPr>
  </w:style>
  <w:style w:type="paragraph" w:customStyle="1" w:styleId="xl84">
    <w:name w:val="xl84"/>
    <w:basedOn w:val="a"/>
    <w:rsid w:val="00E925F5"/>
    <w:pP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5">
    <w:name w:val="xl85"/>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6">
    <w:name w:val="xl86"/>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7">
    <w:name w:val="xl87"/>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8">
    <w:name w:val="xl88"/>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9">
    <w:name w:val="xl89"/>
    <w:basedOn w:val="a"/>
    <w:rsid w:val="00E925F5"/>
    <w:pP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1">
    <w:name w:val="xl91"/>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2">
    <w:name w:val="xl92"/>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3">
    <w:name w:val="xl93"/>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94">
    <w:name w:val="xl94"/>
    <w:basedOn w:val="a"/>
    <w:rsid w:val="00E925F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5">
    <w:name w:val="xl95"/>
    <w:basedOn w:val="a"/>
    <w:rsid w:val="00E925F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6">
    <w:name w:val="xl96"/>
    <w:basedOn w:val="a"/>
    <w:rsid w:val="00E925F5"/>
    <w:pPr>
      <w:pBdr>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7">
    <w:name w:val="xl97"/>
    <w:basedOn w:val="a"/>
    <w:rsid w:val="00E925F5"/>
    <w:pPr>
      <w:pBdr>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8">
    <w:name w:val="xl98"/>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character" w:customStyle="1" w:styleId="tluih8">
    <w:name w:val="_tluih8"/>
    <w:basedOn w:val="a0"/>
    <w:rsid w:val="00C23697"/>
  </w:style>
</w:styles>
</file>

<file path=word/webSettings.xml><?xml version="1.0" encoding="utf-8"?>
<w:webSettings xmlns:r="http://schemas.openxmlformats.org/officeDocument/2006/relationships" xmlns:w="http://schemas.openxmlformats.org/wordprocessingml/2006/main">
  <w:divs>
    <w:div w:id="35662586">
      <w:bodyDiv w:val="1"/>
      <w:marLeft w:val="0"/>
      <w:marRight w:val="0"/>
      <w:marTop w:val="0"/>
      <w:marBottom w:val="0"/>
      <w:divBdr>
        <w:top w:val="none" w:sz="0" w:space="0" w:color="auto"/>
        <w:left w:val="none" w:sz="0" w:space="0" w:color="auto"/>
        <w:bottom w:val="none" w:sz="0" w:space="0" w:color="auto"/>
        <w:right w:val="none" w:sz="0" w:space="0" w:color="auto"/>
      </w:divBdr>
      <w:divsChild>
        <w:div w:id="426313398">
          <w:marLeft w:val="0"/>
          <w:marRight w:val="0"/>
          <w:marTop w:val="0"/>
          <w:marBottom w:val="0"/>
          <w:divBdr>
            <w:top w:val="none" w:sz="0" w:space="0" w:color="auto"/>
            <w:left w:val="none" w:sz="0" w:space="0" w:color="auto"/>
            <w:bottom w:val="none" w:sz="0" w:space="0" w:color="auto"/>
            <w:right w:val="none" w:sz="0" w:space="0" w:color="auto"/>
          </w:divBdr>
        </w:div>
      </w:divsChild>
    </w:div>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5495197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 w:id="179197020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sChild>
    </w:div>
    <w:div w:id="304165215">
      <w:bodyDiv w:val="1"/>
      <w:marLeft w:val="0"/>
      <w:marRight w:val="0"/>
      <w:marTop w:val="0"/>
      <w:marBottom w:val="0"/>
      <w:divBdr>
        <w:top w:val="none" w:sz="0" w:space="0" w:color="auto"/>
        <w:left w:val="none" w:sz="0" w:space="0" w:color="auto"/>
        <w:bottom w:val="none" w:sz="0" w:space="0" w:color="auto"/>
        <w:right w:val="none" w:sz="0" w:space="0" w:color="auto"/>
      </w:divBdr>
    </w:div>
    <w:div w:id="404763386">
      <w:bodyDiv w:val="1"/>
      <w:marLeft w:val="0"/>
      <w:marRight w:val="0"/>
      <w:marTop w:val="0"/>
      <w:marBottom w:val="0"/>
      <w:divBdr>
        <w:top w:val="none" w:sz="0" w:space="0" w:color="auto"/>
        <w:left w:val="none" w:sz="0" w:space="0" w:color="auto"/>
        <w:bottom w:val="none" w:sz="0" w:space="0" w:color="auto"/>
        <w:right w:val="none" w:sz="0" w:space="0" w:color="auto"/>
      </w:divBdr>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67280323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847059809">
      <w:bodyDiv w:val="1"/>
      <w:marLeft w:val="0"/>
      <w:marRight w:val="0"/>
      <w:marTop w:val="0"/>
      <w:marBottom w:val="0"/>
      <w:divBdr>
        <w:top w:val="none" w:sz="0" w:space="0" w:color="auto"/>
        <w:left w:val="none" w:sz="0" w:space="0" w:color="auto"/>
        <w:bottom w:val="none" w:sz="0" w:space="0" w:color="auto"/>
        <w:right w:val="none" w:sz="0" w:space="0" w:color="auto"/>
      </w:divBdr>
    </w:div>
    <w:div w:id="857353402">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354454161">
      <w:bodyDiv w:val="1"/>
      <w:marLeft w:val="0"/>
      <w:marRight w:val="0"/>
      <w:marTop w:val="0"/>
      <w:marBottom w:val="0"/>
      <w:divBdr>
        <w:top w:val="none" w:sz="0" w:space="0" w:color="auto"/>
        <w:left w:val="none" w:sz="0" w:space="0" w:color="auto"/>
        <w:bottom w:val="none" w:sz="0" w:space="0" w:color="auto"/>
        <w:right w:val="none" w:sz="0" w:space="0" w:color="auto"/>
      </w:divBdr>
    </w:div>
    <w:div w:id="1396196147">
      <w:bodyDiv w:val="1"/>
      <w:marLeft w:val="0"/>
      <w:marRight w:val="0"/>
      <w:marTop w:val="0"/>
      <w:marBottom w:val="0"/>
      <w:divBdr>
        <w:top w:val="none" w:sz="0" w:space="0" w:color="auto"/>
        <w:left w:val="none" w:sz="0" w:space="0" w:color="auto"/>
        <w:bottom w:val="none" w:sz="0" w:space="0" w:color="auto"/>
        <w:right w:val="none" w:sz="0" w:space="0" w:color="auto"/>
      </w:divBdr>
    </w:div>
    <w:div w:id="1404642942">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185296593">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572392119">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sChild>
    </w:div>
    <w:div w:id="1669481435">
      <w:bodyDiv w:val="1"/>
      <w:marLeft w:val="0"/>
      <w:marRight w:val="0"/>
      <w:marTop w:val="0"/>
      <w:marBottom w:val="0"/>
      <w:divBdr>
        <w:top w:val="none" w:sz="0" w:space="0" w:color="auto"/>
        <w:left w:val="none" w:sz="0" w:space="0" w:color="auto"/>
        <w:bottom w:val="none" w:sz="0" w:space="0" w:color="auto"/>
        <w:right w:val="none" w:sz="0" w:space="0" w:color="auto"/>
      </w:divBdr>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086952400">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 w:id="197120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A93F6-D032-4465-9243-9B70CEEC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58</Pages>
  <Words>12369</Words>
  <Characters>70508</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2019-11-20T04:39:00Z</cp:lastPrinted>
  <dcterms:created xsi:type="dcterms:W3CDTF">2020-05-12T04:51:00Z</dcterms:created>
  <dcterms:modified xsi:type="dcterms:W3CDTF">2021-02-04T06:50:00Z</dcterms:modified>
</cp:coreProperties>
</file>